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65B7D6" w14:textId="77777777" w:rsidR="00AC6EE4" w:rsidRPr="00AC6EE4" w:rsidRDefault="00AC6EE4" w:rsidP="00AC6EE4">
      <w:pPr>
        <w:spacing w:after="0" w:line="216" w:lineRule="auto"/>
        <w:jc w:val="left"/>
        <w:rPr>
          <w:rFonts w:ascii="Montserrat" w:hAnsi="Montserrat"/>
          <w:b/>
          <w:color w:val="6F6F6F"/>
          <w:sz w:val="40"/>
          <w:szCs w:val="40"/>
        </w:rPr>
      </w:pPr>
      <w:bookmarkStart w:id="0" w:name="_Hlk115448018"/>
      <w:bookmarkStart w:id="1" w:name="_Hlk119316991"/>
      <w:r w:rsidRPr="00AC6EE4">
        <w:rPr>
          <w:rFonts w:ascii="Montserrat" w:hAnsi="Montserrat"/>
          <w:b/>
          <w:color w:val="6F6F6F"/>
          <w:sz w:val="40"/>
          <w:szCs w:val="40"/>
        </w:rPr>
        <w:t>Model Ordinance for By-Right Approvals</w:t>
      </w:r>
    </w:p>
    <w:p w14:paraId="6D4A41DD" w14:textId="77777777" w:rsidR="00AC6EE4" w:rsidRPr="00AC6EE4" w:rsidRDefault="00AC6EE4" w:rsidP="00AC6EE4">
      <w:pPr>
        <w:spacing w:after="0" w:line="216" w:lineRule="auto"/>
        <w:jc w:val="left"/>
        <w:rPr>
          <w:rFonts w:ascii="Montserrat" w:hAnsi="Montserrat"/>
          <w:color w:val="6F6F6F"/>
          <w:sz w:val="40"/>
          <w:szCs w:val="40"/>
        </w:rPr>
      </w:pPr>
      <w:r w:rsidRPr="00AC6EE4">
        <w:rPr>
          <w:rFonts w:ascii="Montserrat" w:hAnsi="Montserrat"/>
          <w:color w:val="6F6F6F"/>
          <w:sz w:val="40"/>
          <w:szCs w:val="40"/>
        </w:rPr>
        <w:t xml:space="preserve">Establishes process for reviewing uses entitled to review as a “use by right” as defined in Government Code Section 65583.2. </w:t>
      </w:r>
    </w:p>
    <w:p w14:paraId="54CDB32B" w14:textId="32613CAC" w:rsidR="00AC6EE4" w:rsidRPr="00DD6C8B" w:rsidRDefault="00F35D74" w:rsidP="00DD6C8B">
      <w:pPr>
        <w:pStyle w:val="TitlePrepared"/>
        <w:spacing w:before="480" w:after="360" w:line="216" w:lineRule="auto"/>
        <w:ind w:left="0"/>
        <w:rPr>
          <w:rFonts w:ascii="Montserrat" w:hAnsi="Montserrat"/>
          <w:b/>
          <w:bCs/>
          <w:color w:val="6F6F6F"/>
          <w:sz w:val="20"/>
          <w:szCs w:val="24"/>
        </w:rPr>
      </w:pPr>
      <w:r>
        <w:rPr>
          <w:rFonts w:ascii="Montserrat" w:hAnsi="Montserrat"/>
          <w:b/>
          <w:bCs/>
          <w:color w:val="6F6F6F"/>
          <w:sz w:val="20"/>
          <w:szCs w:val="24"/>
        </w:rPr>
        <w:t>June</w:t>
      </w:r>
      <w:r w:rsidR="00AC6EE4" w:rsidRPr="00DD6C8B">
        <w:rPr>
          <w:rFonts w:ascii="Montserrat" w:hAnsi="Montserrat"/>
          <w:b/>
          <w:bCs/>
          <w:color w:val="6F6F6F"/>
          <w:sz w:val="20"/>
          <w:szCs w:val="24"/>
        </w:rPr>
        <w:t xml:space="preserve"> 2024</w:t>
      </w:r>
    </w:p>
    <w:bookmarkEnd w:id="0"/>
    <w:p w14:paraId="725F6A6F" w14:textId="77777777" w:rsidR="00AC6EE4" w:rsidRPr="00AC6EE4" w:rsidRDefault="00AC6EE4" w:rsidP="00AC6EE4">
      <w:pPr>
        <w:keepNext/>
        <w:keepLines/>
        <w:spacing w:before="245" w:line="259" w:lineRule="auto"/>
        <w:jc w:val="left"/>
        <w:outlineLvl w:val="0"/>
        <w:rPr>
          <w:rFonts w:ascii="Montserrat" w:eastAsiaTheme="majorEastAsia" w:hAnsi="Montserrat" w:cstheme="majorBidi"/>
          <w:b/>
          <w:color w:val="283C75"/>
          <w:sz w:val="36"/>
          <w:szCs w:val="32"/>
        </w:rPr>
      </w:pPr>
      <w:r w:rsidRPr="00AC6EE4">
        <w:rPr>
          <w:rFonts w:ascii="Montserrat" w:eastAsiaTheme="majorEastAsia" w:hAnsi="Montserrat" w:cstheme="majorBidi"/>
          <w:b/>
          <w:color w:val="283C75"/>
          <w:sz w:val="36"/>
          <w:szCs w:val="32"/>
        </w:rPr>
        <w:t xml:space="preserve">Overview </w:t>
      </w:r>
    </w:p>
    <w:p w14:paraId="51832127" w14:textId="77777777" w:rsidR="00AC6EE4" w:rsidRPr="00AC6EE4" w:rsidRDefault="00AC6EE4" w:rsidP="00AC6EE4">
      <w:pPr>
        <w:spacing w:line="259" w:lineRule="auto"/>
        <w:jc w:val="left"/>
        <w:rPr>
          <w:rFonts w:ascii="Montserrat" w:hAnsi="Montserrat"/>
        </w:rPr>
      </w:pPr>
      <w:r w:rsidRPr="00AC6EE4">
        <w:rPr>
          <w:rFonts w:ascii="Montserrat" w:hAnsi="Montserrat"/>
        </w:rPr>
        <w:t>State laws require that certain uses be approved as a “use by right” as defined in Government Code Section 65583.2. This model ordinance provides a template that local jurisdictions can use to</w:t>
      </w:r>
      <w:r w:rsidRPr="00AC6EE4">
        <w:rPr>
          <w:rFonts w:asciiTheme="minorHAnsi" w:hAnsiTheme="minorHAnsi"/>
          <w:kern w:val="2"/>
          <w14:ligatures w14:val="standardContextual"/>
        </w:rPr>
        <w:t xml:space="preserve"> </w:t>
      </w:r>
      <w:r w:rsidRPr="00AC6EE4">
        <w:rPr>
          <w:rFonts w:ascii="Montserrat" w:hAnsi="Montserrat"/>
        </w:rPr>
        <w:t>provide for by-right approvals as required by state law.</w:t>
      </w:r>
    </w:p>
    <w:p w14:paraId="2E9BC6B0" w14:textId="77777777" w:rsidR="00AC6EE4" w:rsidRPr="00AC6EE4" w:rsidRDefault="00AC6EE4" w:rsidP="00AC6EE4">
      <w:pPr>
        <w:keepNext/>
        <w:keepLines/>
        <w:spacing w:before="120" w:after="120" w:line="259" w:lineRule="auto"/>
        <w:jc w:val="left"/>
        <w:outlineLvl w:val="1"/>
        <w:rPr>
          <w:rFonts w:ascii="Montserrat" w:eastAsiaTheme="majorEastAsia" w:hAnsi="Montserrat" w:cstheme="majorBidi"/>
          <w:b/>
          <w:bCs/>
          <w:color w:val="8A1B61"/>
          <w:sz w:val="28"/>
          <w:szCs w:val="26"/>
        </w:rPr>
      </w:pPr>
      <w:r w:rsidRPr="00AC6EE4">
        <w:rPr>
          <w:rFonts w:ascii="Montserrat" w:eastAsiaTheme="majorEastAsia" w:hAnsi="Montserrat" w:cstheme="majorBidi"/>
          <w:b/>
          <w:bCs/>
          <w:color w:val="8A1B61"/>
          <w:sz w:val="28"/>
          <w:szCs w:val="26"/>
        </w:rPr>
        <w:t>Purpose</w:t>
      </w:r>
    </w:p>
    <w:p w14:paraId="595CC093" w14:textId="77777777" w:rsidR="00AC6EE4" w:rsidRDefault="00AC6EE4" w:rsidP="00AC6EE4">
      <w:pPr>
        <w:spacing w:line="259" w:lineRule="auto"/>
        <w:jc w:val="left"/>
        <w:rPr>
          <w:rFonts w:ascii="Montserrat" w:hAnsi="Montserrat"/>
        </w:rPr>
        <w:sectPr w:rsidR="00AC6EE4" w:rsidSect="00AB5923">
          <w:headerReference w:type="default" r:id="rId10"/>
          <w:footerReference w:type="even" r:id="rId11"/>
          <w:footerReference w:type="default" r:id="rId12"/>
          <w:headerReference w:type="first" r:id="rId13"/>
          <w:footerReference w:type="first" r:id="rId14"/>
          <w:type w:val="continuous"/>
          <w:pgSz w:w="12240" w:h="15840"/>
          <w:pgMar w:top="1296" w:right="1080" w:bottom="1080" w:left="1080" w:header="720" w:footer="720" w:gutter="0"/>
          <w:cols w:space="720"/>
          <w:titlePg/>
          <w:docGrid w:linePitch="360"/>
        </w:sectPr>
      </w:pPr>
      <w:r w:rsidRPr="00AC6EE4">
        <w:rPr>
          <w:rFonts w:ascii="Montserrat" w:hAnsi="Montserrat"/>
        </w:rPr>
        <w:t>The purpose of this material is to provide guidance, which agencies and other entities may use at their discretion. This guidance does not alter lead agency discretion in decision-making, independent judgment and analysis, and preparing environmental documents for project or governmental action subject to CEQA requirements. This material is for general information only and should not be construed as legal advice or legal opinion.</w:t>
      </w:r>
      <w:bookmarkEnd w:id="1"/>
    </w:p>
    <w:p w14:paraId="3CFAE9D9" w14:textId="77777777" w:rsidR="00277CA4" w:rsidRPr="009C738A" w:rsidRDefault="00625ECA" w:rsidP="00277CA4">
      <w:pPr>
        <w:jc w:val="center"/>
        <w:rPr>
          <w:rFonts w:ascii="Montserrat" w:hAnsi="Montserrat" w:cs="Arial"/>
          <w:b/>
          <w:bCs/>
        </w:rPr>
      </w:pPr>
      <w:r w:rsidRPr="009C738A">
        <w:rPr>
          <w:rFonts w:ascii="Montserrat" w:hAnsi="Montserrat" w:cs="Arial"/>
          <w:b/>
          <w:bCs/>
        </w:rPr>
        <w:lastRenderedPageBreak/>
        <w:t>ORDINANCE NO. ________</w:t>
      </w:r>
    </w:p>
    <w:p w14:paraId="0C764A80" w14:textId="25256F40" w:rsidR="00277CA4" w:rsidRPr="009C738A" w:rsidRDefault="00625ECA" w:rsidP="00151D4D">
      <w:pPr>
        <w:jc w:val="center"/>
        <w:rPr>
          <w:rFonts w:ascii="Montserrat" w:hAnsi="Montserrat" w:cs="Arial"/>
          <w:b/>
          <w:bCs/>
        </w:rPr>
      </w:pPr>
      <w:r w:rsidRPr="009C738A">
        <w:rPr>
          <w:rFonts w:ascii="Montserrat" w:hAnsi="Montserrat" w:cs="Arial"/>
          <w:b/>
          <w:bCs/>
        </w:rPr>
        <w:t xml:space="preserve">AN ORDINANCE OF THE [CITY/COUNTY] OF </w:t>
      </w:r>
      <w:r w:rsidR="00151D4D" w:rsidRPr="009C738A">
        <w:rPr>
          <w:rFonts w:ascii="Montserrat" w:hAnsi="Montserrat" w:cs="Arial"/>
          <w:b/>
          <w:bCs/>
        </w:rPr>
        <w:t>___</w:t>
      </w:r>
      <w:r w:rsidR="00535ECD" w:rsidRPr="009C738A">
        <w:rPr>
          <w:rFonts w:ascii="Montserrat" w:hAnsi="Montserrat" w:cs="Arial"/>
          <w:b/>
          <w:bCs/>
        </w:rPr>
        <w:t>PROVIDING FOR BY</w:t>
      </w:r>
      <w:r w:rsidR="00E71FDD" w:rsidRPr="009C738A">
        <w:rPr>
          <w:rFonts w:ascii="Montserrat" w:hAnsi="Montserrat" w:cs="Arial"/>
          <w:b/>
          <w:bCs/>
        </w:rPr>
        <w:t>-</w:t>
      </w:r>
      <w:r w:rsidR="00535ECD" w:rsidRPr="009C738A">
        <w:rPr>
          <w:rFonts w:ascii="Montserrat" w:hAnsi="Montserrat" w:cs="Arial"/>
          <w:b/>
          <w:bCs/>
        </w:rPr>
        <w:t>RIGHT APPROVALS</w:t>
      </w:r>
      <w:r w:rsidRPr="009C738A">
        <w:rPr>
          <w:rFonts w:ascii="Montserrat" w:hAnsi="Montserrat" w:cs="Arial"/>
          <w:b/>
          <w:bCs/>
        </w:rPr>
        <w:t xml:space="preserve"> </w:t>
      </w:r>
      <w:r w:rsidR="00535ECD" w:rsidRPr="009C738A">
        <w:rPr>
          <w:rFonts w:ascii="Montserrat" w:hAnsi="Montserrat" w:cs="Arial"/>
          <w:b/>
          <w:bCs/>
        </w:rPr>
        <w:t>AS REQUIRED BY STATE LAW.</w:t>
      </w:r>
    </w:p>
    <w:p w14:paraId="70629744" w14:textId="52F7EFC4" w:rsidR="00277CA4" w:rsidRPr="009C738A" w:rsidRDefault="00625ECA" w:rsidP="00277CA4">
      <w:pPr>
        <w:rPr>
          <w:rFonts w:ascii="Montserrat" w:hAnsi="Montserrat" w:cs="Arial"/>
        </w:rPr>
      </w:pPr>
      <w:r w:rsidRPr="009C738A">
        <w:rPr>
          <w:rFonts w:ascii="Montserrat" w:hAnsi="Montserrat" w:cs="Arial"/>
          <w:b/>
          <w:bCs/>
        </w:rPr>
        <w:tab/>
      </w:r>
      <w:proofErr w:type="gramStart"/>
      <w:r w:rsidRPr="009C738A">
        <w:rPr>
          <w:rFonts w:ascii="Montserrat" w:hAnsi="Montserrat" w:cs="Arial"/>
          <w:b/>
          <w:bCs/>
        </w:rPr>
        <w:t>WHEREAS</w:t>
      </w:r>
      <w:r w:rsidR="00151D4D" w:rsidRPr="009C738A">
        <w:rPr>
          <w:rFonts w:ascii="Montserrat" w:hAnsi="Montserrat" w:cs="Arial"/>
          <w:b/>
          <w:bCs/>
        </w:rPr>
        <w:t>,</w:t>
      </w:r>
      <w:proofErr w:type="gramEnd"/>
      <w:r w:rsidR="00151D4D" w:rsidRPr="009C738A">
        <w:rPr>
          <w:rFonts w:ascii="Montserrat" w:hAnsi="Montserrat" w:cs="Arial"/>
          <w:b/>
          <w:bCs/>
        </w:rPr>
        <w:t xml:space="preserve"> </w:t>
      </w:r>
      <w:r w:rsidR="00151D4D" w:rsidRPr="009C738A">
        <w:rPr>
          <w:rFonts w:ascii="Montserrat" w:hAnsi="Montserrat" w:cs="Arial"/>
        </w:rPr>
        <w:t>provisions</w:t>
      </w:r>
      <w:r w:rsidRPr="009C738A">
        <w:rPr>
          <w:rFonts w:ascii="Montserrat" w:hAnsi="Montserrat" w:cs="Arial"/>
        </w:rPr>
        <w:t xml:space="preserve"> of the California Government Code</w:t>
      </w:r>
      <w:r w:rsidR="00151D4D" w:rsidRPr="009C738A">
        <w:rPr>
          <w:rFonts w:ascii="Montserrat" w:hAnsi="Montserrat" w:cs="Arial"/>
        </w:rPr>
        <w:t xml:space="preserve"> require that certain uses be approved as a “use by right” as defined in Government Code Section 65583.2(</w:t>
      </w:r>
      <w:proofErr w:type="spellStart"/>
      <w:r w:rsidR="00151D4D" w:rsidRPr="009C738A">
        <w:rPr>
          <w:rFonts w:ascii="Montserrat" w:hAnsi="Montserrat" w:cs="Arial"/>
        </w:rPr>
        <w:t>i</w:t>
      </w:r>
      <w:proofErr w:type="spellEnd"/>
      <w:r w:rsidR="00151D4D" w:rsidRPr="009C738A">
        <w:rPr>
          <w:rFonts w:ascii="Montserrat" w:hAnsi="Montserrat" w:cs="Arial"/>
        </w:rPr>
        <w:t>)</w:t>
      </w:r>
      <w:r w:rsidRPr="009C738A">
        <w:rPr>
          <w:rFonts w:ascii="Montserrat" w:hAnsi="Montserrat" w:cs="Arial"/>
        </w:rPr>
        <w:t>; and</w:t>
      </w:r>
    </w:p>
    <w:p w14:paraId="11520670" w14:textId="1EBBA13F" w:rsidR="00277CA4" w:rsidRPr="009C738A" w:rsidRDefault="00625ECA" w:rsidP="00277CA4">
      <w:pPr>
        <w:rPr>
          <w:rFonts w:ascii="Montserrat" w:hAnsi="Montserrat" w:cs="Arial"/>
        </w:rPr>
      </w:pPr>
      <w:r w:rsidRPr="009C738A">
        <w:rPr>
          <w:rFonts w:ascii="Montserrat" w:hAnsi="Montserrat" w:cs="Arial"/>
        </w:rPr>
        <w:tab/>
      </w:r>
      <w:proofErr w:type="gramStart"/>
      <w:r w:rsidRPr="009C738A">
        <w:rPr>
          <w:rFonts w:ascii="Montserrat" w:hAnsi="Montserrat" w:cs="Arial"/>
          <w:b/>
          <w:bCs/>
        </w:rPr>
        <w:t>WHEREAS,</w:t>
      </w:r>
      <w:proofErr w:type="gramEnd"/>
      <w:r w:rsidRPr="009C738A">
        <w:rPr>
          <w:rFonts w:ascii="Montserrat" w:hAnsi="Montserrat" w:cs="Arial"/>
        </w:rPr>
        <w:t xml:space="preserve"> </w:t>
      </w:r>
      <w:r w:rsidR="00151D4D" w:rsidRPr="009C738A">
        <w:rPr>
          <w:rFonts w:ascii="Montserrat" w:hAnsi="Montserrat" w:cs="Arial"/>
        </w:rPr>
        <w:t>the Housing Element of the [City of XX/County of XX] provides that the [City/County] will adopt an amendment to its zoning ordinance providing for by</w:t>
      </w:r>
      <w:r w:rsidR="00E71FDD" w:rsidRPr="009C738A">
        <w:rPr>
          <w:rFonts w:ascii="Montserrat" w:hAnsi="Montserrat" w:cs="Arial"/>
        </w:rPr>
        <w:t>-</w:t>
      </w:r>
      <w:r w:rsidR="00151D4D" w:rsidRPr="009C738A">
        <w:rPr>
          <w:rFonts w:ascii="Montserrat" w:hAnsi="Montserrat" w:cs="Arial"/>
        </w:rPr>
        <w:t>right approvals as required by state law</w:t>
      </w:r>
      <w:r w:rsidRPr="009C738A">
        <w:rPr>
          <w:rFonts w:ascii="Montserrat" w:hAnsi="Montserrat" w:cs="Arial"/>
        </w:rPr>
        <w:t>; and</w:t>
      </w:r>
    </w:p>
    <w:p w14:paraId="60F63D72" w14:textId="14657F65" w:rsidR="00917330" w:rsidRPr="009C738A" w:rsidRDefault="00625ECA" w:rsidP="00277CA4">
      <w:pPr>
        <w:rPr>
          <w:rFonts w:ascii="Montserrat" w:hAnsi="Montserrat" w:cs="Arial"/>
        </w:rPr>
      </w:pPr>
      <w:r w:rsidRPr="009C738A">
        <w:rPr>
          <w:rFonts w:ascii="Montserrat" w:hAnsi="Montserrat" w:cs="Arial"/>
        </w:rPr>
        <w:tab/>
      </w:r>
      <w:proofErr w:type="gramStart"/>
      <w:r w:rsidRPr="009C738A">
        <w:rPr>
          <w:rFonts w:ascii="Montserrat" w:hAnsi="Montserrat" w:cs="Arial"/>
          <w:b/>
          <w:bCs/>
          <w:szCs w:val="20"/>
        </w:rPr>
        <w:t>WHEREAS,</w:t>
      </w:r>
      <w:proofErr w:type="gramEnd"/>
      <w:r w:rsidRPr="009C738A">
        <w:rPr>
          <w:rFonts w:ascii="Montserrat" w:hAnsi="Montserrat" w:cs="Arial"/>
          <w:szCs w:val="20"/>
        </w:rPr>
        <w:t xml:space="preserve"> </w:t>
      </w:r>
      <w:r w:rsidRPr="009C738A">
        <w:rPr>
          <w:rFonts w:ascii="Montserrat" w:hAnsi="Montserrat" w:cs="Arial"/>
          <w:i/>
          <w:iCs/>
          <w:szCs w:val="20"/>
        </w:rPr>
        <w:t xml:space="preserve">[if applicable] </w:t>
      </w:r>
      <w:r w:rsidRPr="009C738A">
        <w:rPr>
          <w:rFonts w:ascii="Montserrat" w:hAnsi="Montserrat" w:cs="Arial"/>
          <w:szCs w:val="20"/>
        </w:rPr>
        <w:t>a Public Notice of Availability of Proposed General Plan/Local Coastal Program Amendments was issued, which opened a six-week public review period that ran from ________, 202_ to _________, 202_; and</w:t>
      </w:r>
    </w:p>
    <w:p w14:paraId="056AAC5E" w14:textId="7D2AE6C9" w:rsidR="00277CA4" w:rsidRPr="009C738A" w:rsidRDefault="00625ECA" w:rsidP="00277CA4">
      <w:pPr>
        <w:ind w:firstLine="720"/>
        <w:rPr>
          <w:rFonts w:ascii="Montserrat" w:hAnsi="Montserrat" w:cs="Arial"/>
        </w:rPr>
      </w:pPr>
      <w:r w:rsidRPr="009C738A">
        <w:rPr>
          <w:rFonts w:ascii="Montserrat" w:hAnsi="Montserrat" w:cs="Arial"/>
          <w:b/>
          <w:bCs/>
        </w:rPr>
        <w:t>WHEREAS</w:t>
      </w:r>
      <w:r w:rsidRPr="009C738A">
        <w:rPr>
          <w:rFonts w:ascii="Montserrat" w:hAnsi="Montserrat" w:cs="Arial"/>
        </w:rPr>
        <w:t xml:space="preserve">, the Planning Commission of the </w:t>
      </w:r>
      <w:r w:rsidR="005E6DA4" w:rsidRPr="009C738A">
        <w:rPr>
          <w:rFonts w:ascii="Montserrat" w:hAnsi="Montserrat" w:cs="Arial"/>
        </w:rPr>
        <w:t>[City/County]</w:t>
      </w:r>
      <w:r w:rsidRPr="009C738A">
        <w:rPr>
          <w:rFonts w:ascii="Montserrat" w:hAnsi="Montserrat" w:cs="Arial"/>
        </w:rPr>
        <w:t xml:space="preserve"> has reviewed the proposed amendments to the </w:t>
      </w:r>
      <w:r w:rsidR="00093461" w:rsidRPr="009C738A">
        <w:rPr>
          <w:rFonts w:ascii="Montserrat" w:hAnsi="Montserrat" w:cs="Arial"/>
        </w:rPr>
        <w:t>z</w:t>
      </w:r>
      <w:r w:rsidRPr="009C738A">
        <w:rPr>
          <w:rFonts w:ascii="Montserrat" w:hAnsi="Montserrat" w:cs="Arial"/>
        </w:rPr>
        <w:t xml:space="preserve">oning </w:t>
      </w:r>
      <w:r w:rsidR="00093461" w:rsidRPr="009C738A">
        <w:rPr>
          <w:rFonts w:ascii="Montserrat" w:hAnsi="Montserrat" w:cs="Arial"/>
        </w:rPr>
        <w:t>ordinance</w:t>
      </w:r>
      <w:r w:rsidR="00917330" w:rsidRPr="009C738A">
        <w:rPr>
          <w:rFonts w:ascii="Montserrat" w:hAnsi="Montserrat" w:cs="Arial"/>
        </w:rPr>
        <w:t xml:space="preserve"> at a duly and properly noticed public hearing on ______</w:t>
      </w:r>
      <w:r w:rsidRPr="009C738A">
        <w:rPr>
          <w:rFonts w:ascii="Montserrat" w:hAnsi="Montserrat" w:cs="Arial"/>
        </w:rPr>
        <w:t xml:space="preserve">, </w:t>
      </w:r>
      <w:r w:rsidR="00917330" w:rsidRPr="009C738A">
        <w:rPr>
          <w:rFonts w:ascii="Montserrat" w:hAnsi="Montserrat" w:cs="Arial"/>
          <w:szCs w:val="20"/>
        </w:rPr>
        <w:t xml:space="preserve">and considered all evidence, including but not limited to public testimony and the evaluations and recommendations of staff, and </w:t>
      </w:r>
      <w:r w:rsidRPr="009C738A">
        <w:rPr>
          <w:rFonts w:ascii="Montserrat" w:hAnsi="Montserrat" w:cs="Arial"/>
        </w:rPr>
        <w:t xml:space="preserve">has found that the proposed amendments are consistent with goals and policies of the </w:t>
      </w:r>
      <w:r w:rsidR="005E6DA4" w:rsidRPr="009C738A">
        <w:rPr>
          <w:rFonts w:ascii="Montserrat" w:hAnsi="Montserrat" w:cs="Arial"/>
        </w:rPr>
        <w:t>[City’s/County’s]</w:t>
      </w:r>
      <w:r w:rsidRPr="009C738A">
        <w:rPr>
          <w:rFonts w:ascii="Montserrat" w:hAnsi="Montserrat" w:cs="Arial"/>
        </w:rPr>
        <w:t xml:space="preserve"> General Plan, and recommends adoption of the proposed amendments by the </w:t>
      </w:r>
      <w:r w:rsidR="005E6DA4" w:rsidRPr="009C738A">
        <w:rPr>
          <w:rFonts w:ascii="Montserrat" w:hAnsi="Montserrat" w:cs="Arial"/>
        </w:rPr>
        <w:t>[</w:t>
      </w:r>
      <w:r w:rsidRPr="009C738A">
        <w:rPr>
          <w:rFonts w:ascii="Montserrat" w:hAnsi="Montserrat" w:cs="Arial"/>
        </w:rPr>
        <w:t>City Council ("City Council")</w:t>
      </w:r>
      <w:r w:rsidR="005E6DA4" w:rsidRPr="009C738A">
        <w:rPr>
          <w:rFonts w:ascii="Montserrat" w:hAnsi="Montserrat" w:cs="Arial"/>
        </w:rPr>
        <w:t>/County Board of Supervisors (“Board”)]</w:t>
      </w:r>
      <w:r w:rsidRPr="009C738A">
        <w:rPr>
          <w:rFonts w:ascii="Montserrat" w:hAnsi="Montserrat" w:cs="Arial"/>
        </w:rPr>
        <w:t xml:space="preserve">; and </w:t>
      </w:r>
    </w:p>
    <w:p w14:paraId="1334ABA0" w14:textId="1BE342D3" w:rsidR="00917330" w:rsidRPr="009C738A" w:rsidRDefault="00625ECA" w:rsidP="00917330">
      <w:pPr>
        <w:ind w:firstLine="720"/>
        <w:rPr>
          <w:rFonts w:ascii="Montserrat" w:hAnsi="Montserrat" w:cs="Arial"/>
          <w:szCs w:val="20"/>
        </w:rPr>
      </w:pPr>
      <w:r w:rsidRPr="009C738A">
        <w:rPr>
          <w:rFonts w:ascii="Montserrat" w:hAnsi="Montserrat" w:cs="Arial"/>
          <w:b/>
          <w:bCs/>
          <w:szCs w:val="20"/>
        </w:rPr>
        <w:t xml:space="preserve">WHEREAS, </w:t>
      </w:r>
      <w:r w:rsidRPr="009C738A">
        <w:rPr>
          <w:rFonts w:ascii="Montserrat" w:hAnsi="Montserrat" w:cs="Arial"/>
          <w:szCs w:val="20"/>
        </w:rPr>
        <w:t xml:space="preserve">the City Council conducted a duly and properly noticed public hearing on _______ to consider the proposed amendments to the zoning ordinance </w:t>
      </w:r>
      <w:bookmarkStart w:id="2" w:name="_Hlk147420865"/>
      <w:r w:rsidRPr="009C738A">
        <w:rPr>
          <w:rFonts w:ascii="Montserrat" w:hAnsi="Montserrat" w:cs="Arial"/>
          <w:szCs w:val="20"/>
        </w:rPr>
        <w:t>and considered all evidence, including but not limited to public testimony and the evaluations and recommendations of staff</w:t>
      </w:r>
      <w:bookmarkEnd w:id="2"/>
      <w:r w:rsidRPr="009C738A">
        <w:rPr>
          <w:rFonts w:ascii="Montserrat" w:hAnsi="Montserrat" w:cs="Arial"/>
          <w:szCs w:val="20"/>
        </w:rPr>
        <w:t xml:space="preserve">; and </w:t>
      </w:r>
      <w:bookmarkStart w:id="3" w:name="_Hlk112616487"/>
      <w:r w:rsidRPr="009C738A">
        <w:rPr>
          <w:rFonts w:ascii="Montserrat" w:hAnsi="Montserrat" w:cs="Arial"/>
        </w:rPr>
        <w:t xml:space="preserve">finds and determines that the proposed amendments </w:t>
      </w:r>
      <w:bookmarkEnd w:id="3"/>
      <w:r w:rsidRPr="009C738A">
        <w:rPr>
          <w:rFonts w:ascii="Montserrat" w:hAnsi="Montserrat" w:cs="Arial"/>
        </w:rPr>
        <w:t xml:space="preserve">to the Zoning Code </w:t>
      </w:r>
      <w:bookmarkStart w:id="4" w:name="_Hlk112616467"/>
      <w:r w:rsidRPr="009C738A">
        <w:rPr>
          <w:rFonts w:ascii="Montserrat" w:hAnsi="Montserrat" w:cs="Arial"/>
        </w:rPr>
        <w:t>are adopted pursuant to the [City’s/County’s] police power authority to protect the public health, safety</w:t>
      </w:r>
      <w:r w:rsidR="00963833" w:rsidRPr="009C738A">
        <w:rPr>
          <w:rFonts w:ascii="Montserrat" w:hAnsi="Montserrat" w:cs="Arial"/>
        </w:rPr>
        <w:t>,</w:t>
      </w:r>
      <w:r w:rsidRPr="009C738A">
        <w:rPr>
          <w:rFonts w:ascii="Montserrat" w:hAnsi="Montserrat" w:cs="Arial"/>
        </w:rPr>
        <w:t xml:space="preserve"> and welfare</w:t>
      </w:r>
      <w:bookmarkEnd w:id="4"/>
      <w:r w:rsidRPr="009C738A">
        <w:rPr>
          <w:rFonts w:ascii="Montserrat" w:hAnsi="Montserrat" w:cs="Arial"/>
        </w:rPr>
        <w:t xml:space="preserve">. </w:t>
      </w:r>
    </w:p>
    <w:p w14:paraId="58C12C33" w14:textId="5C31845D" w:rsidR="005E6DA4" w:rsidRPr="009C738A" w:rsidRDefault="00625ECA" w:rsidP="005E6DA4">
      <w:pPr>
        <w:rPr>
          <w:rFonts w:ascii="Montserrat" w:hAnsi="Montserrat" w:cs="Arial"/>
          <w:b/>
          <w:bCs/>
        </w:rPr>
      </w:pPr>
      <w:r w:rsidRPr="009C738A">
        <w:rPr>
          <w:rFonts w:ascii="Montserrat" w:hAnsi="Montserrat" w:cs="Arial"/>
          <w:b/>
          <w:bCs/>
        </w:rPr>
        <w:t>NOW, THEREFORE, BE IT ORDAINED BY THE [CITY COUNCIL OF THE CITY OF XX/BOARD OF SUPERVISORS OF THE COUNTY OF XX] AS FOLLOWS:</w:t>
      </w:r>
    </w:p>
    <w:p w14:paraId="0BDEABC2" w14:textId="680B71E4" w:rsidR="005E6DA4" w:rsidRPr="009C738A" w:rsidRDefault="00625ECA" w:rsidP="00947A23">
      <w:pPr>
        <w:pStyle w:val="Heading1"/>
        <w:jc w:val="both"/>
        <w:rPr>
          <w:rFonts w:ascii="Montserrat" w:hAnsi="Montserrat"/>
          <w:b w:val="0"/>
          <w:bCs w:val="0"/>
        </w:rPr>
      </w:pPr>
      <w:r w:rsidRPr="009C738A">
        <w:rPr>
          <w:rFonts w:ascii="Montserrat" w:hAnsi="Montserrat"/>
        </w:rPr>
        <w:t xml:space="preserve">Incorporation of Recitals. </w:t>
      </w:r>
      <w:r w:rsidRPr="009C738A">
        <w:rPr>
          <w:rFonts w:ascii="Montserrat" w:hAnsi="Montserrat"/>
          <w:b w:val="0"/>
          <w:bCs w:val="0"/>
        </w:rPr>
        <w:t>The City Council</w:t>
      </w:r>
      <w:r w:rsidR="00D704E2" w:rsidRPr="009C738A">
        <w:rPr>
          <w:rFonts w:ascii="Montserrat" w:hAnsi="Montserrat"/>
          <w:b w:val="0"/>
          <w:bCs w:val="0"/>
        </w:rPr>
        <w:t>/Board of Supervisors</w:t>
      </w:r>
      <w:r w:rsidRPr="009C738A">
        <w:rPr>
          <w:rFonts w:ascii="Montserrat" w:hAnsi="Montserrat"/>
          <w:b w:val="0"/>
          <w:bCs w:val="0"/>
        </w:rPr>
        <w:t xml:space="preserve"> finds that the above Recitals are true and correct and are incorporated herein by reference.</w:t>
      </w:r>
    </w:p>
    <w:p w14:paraId="7A109AE4" w14:textId="59B678BE" w:rsidR="005E6DA4" w:rsidRPr="009C738A" w:rsidRDefault="00625ECA" w:rsidP="00947A23">
      <w:pPr>
        <w:pStyle w:val="Heading1"/>
        <w:jc w:val="both"/>
        <w:rPr>
          <w:rFonts w:ascii="Montserrat" w:hAnsi="Montserrat"/>
          <w:b w:val="0"/>
          <w:bCs w:val="0"/>
        </w:rPr>
      </w:pPr>
      <w:r w:rsidRPr="009C738A">
        <w:rPr>
          <w:rFonts w:ascii="Montserrat" w:hAnsi="Montserrat"/>
        </w:rPr>
        <w:t>Amendments to Chapter XX of [City/County] Code</w:t>
      </w:r>
      <w:r w:rsidRPr="009C738A">
        <w:rPr>
          <w:rFonts w:ascii="Montserrat" w:hAnsi="Montserrat"/>
          <w:b w:val="0"/>
          <w:bCs w:val="0"/>
        </w:rPr>
        <w:t xml:space="preserve">. Section XX of Chapter XX of the [City/County] Zoning Code is [added/amended] to read as shown in Exhibit “A” attached hereto and incorporated herein by reference. </w:t>
      </w:r>
    </w:p>
    <w:p w14:paraId="10B027E8" w14:textId="02563C10" w:rsidR="005E6DA4" w:rsidRPr="009C738A" w:rsidRDefault="00625ECA" w:rsidP="00947A23">
      <w:pPr>
        <w:pStyle w:val="Heading1"/>
        <w:jc w:val="both"/>
        <w:rPr>
          <w:rFonts w:ascii="Montserrat" w:hAnsi="Montserrat"/>
          <w:b w:val="0"/>
          <w:bCs w:val="0"/>
        </w:rPr>
      </w:pPr>
      <w:r w:rsidRPr="009C738A">
        <w:rPr>
          <w:rFonts w:ascii="Montserrat" w:hAnsi="Montserrat"/>
        </w:rPr>
        <w:t>California Environmental Quality Act (CEQA) Considerations</w:t>
      </w:r>
      <w:r w:rsidRPr="009C738A">
        <w:rPr>
          <w:rFonts w:ascii="Montserrat" w:hAnsi="Montserrat"/>
          <w:b w:val="0"/>
          <w:bCs w:val="0"/>
        </w:rPr>
        <w:t xml:space="preserve">. The [City Council/Board] finds that this Ordinance is exempt from the provisions of the California Environmental Quality Act (CEQA) pursuant to CEQA Guidelines Section 15061(b)(3) (the common sense exemption) because it can be seen with certainty that </w:t>
      </w:r>
      <w:r w:rsidRPr="009C738A">
        <w:rPr>
          <w:rFonts w:ascii="Montserrat" w:hAnsi="Montserrat"/>
          <w:b w:val="0"/>
          <w:bCs w:val="0"/>
        </w:rPr>
        <w:lastRenderedPageBreak/>
        <w:t>there is no possibility that the adoption of this ordinance may have a significant effect on the environment, in that the ordinance merely implements the provisions of state law and includes no provisions that may result in a direct or indirect impact on the physical environment.</w:t>
      </w:r>
      <w:r w:rsidR="003D4EC1" w:rsidRPr="009C738A">
        <w:rPr>
          <w:rFonts w:ascii="Montserrat" w:hAnsi="Montserrat"/>
          <w:b w:val="0"/>
          <w:bCs w:val="0"/>
        </w:rPr>
        <w:t xml:space="preserve"> </w:t>
      </w:r>
    </w:p>
    <w:p w14:paraId="45A4CFBD" w14:textId="1004887C" w:rsidR="005E6DA4" w:rsidRPr="009C738A" w:rsidRDefault="00625ECA" w:rsidP="00947A23">
      <w:pPr>
        <w:pStyle w:val="Heading1"/>
        <w:jc w:val="both"/>
        <w:rPr>
          <w:rFonts w:ascii="Montserrat" w:hAnsi="Montserrat"/>
          <w:b w:val="0"/>
          <w:bCs w:val="0"/>
        </w:rPr>
      </w:pPr>
      <w:r w:rsidRPr="009C738A">
        <w:rPr>
          <w:rFonts w:ascii="Montserrat" w:hAnsi="Montserrat"/>
          <w:i/>
          <w:iCs/>
        </w:rPr>
        <w:t>(IF APPLICABLE)</w:t>
      </w:r>
      <w:r w:rsidRPr="009C738A">
        <w:rPr>
          <w:rFonts w:ascii="Montserrat" w:hAnsi="Montserrat"/>
        </w:rPr>
        <w:t xml:space="preserve"> Coastal Plan</w:t>
      </w:r>
      <w:r w:rsidRPr="009C738A">
        <w:rPr>
          <w:rFonts w:ascii="Montserrat" w:hAnsi="Montserrat"/>
          <w:b w:val="0"/>
          <w:bCs w:val="0"/>
        </w:rPr>
        <w:t xml:space="preserve">. The Community Development Director, or designee, is hereby authorized to submit this Ordinance as </w:t>
      </w:r>
      <w:r w:rsidR="003D4EC1" w:rsidRPr="009C738A">
        <w:rPr>
          <w:rFonts w:ascii="Montserrat" w:hAnsi="Montserrat"/>
          <w:b w:val="0"/>
          <w:bCs w:val="0"/>
        </w:rPr>
        <w:t xml:space="preserve">a </w:t>
      </w:r>
      <w:r w:rsidRPr="009C738A">
        <w:rPr>
          <w:rFonts w:ascii="Montserrat" w:hAnsi="Montserrat"/>
          <w:b w:val="0"/>
          <w:bCs w:val="0"/>
        </w:rPr>
        <w:t>Local Coastal Program Amendment to the California Coastal Commission for their review and adoption.</w:t>
      </w:r>
    </w:p>
    <w:p w14:paraId="75874977" w14:textId="43E7A38E" w:rsidR="005E6DA4" w:rsidRPr="009C738A" w:rsidRDefault="00625ECA" w:rsidP="00947A23">
      <w:pPr>
        <w:pStyle w:val="Heading1"/>
        <w:jc w:val="both"/>
        <w:rPr>
          <w:rFonts w:ascii="Montserrat" w:hAnsi="Montserrat"/>
          <w:b w:val="0"/>
          <w:bCs w:val="0"/>
        </w:rPr>
      </w:pPr>
      <w:r w:rsidRPr="009C738A">
        <w:rPr>
          <w:rFonts w:ascii="Montserrat" w:hAnsi="Montserrat"/>
        </w:rPr>
        <w:t>Severability</w:t>
      </w:r>
      <w:r w:rsidRPr="009C738A">
        <w:rPr>
          <w:rFonts w:ascii="Montserrat" w:hAnsi="Montserrat"/>
          <w:b w:val="0"/>
          <w:bCs w:val="0"/>
        </w:rPr>
        <w:t xml:space="preserve">. If any section, subsection, paragraph, sentence, clause or phrase of the Ordinance, or its application to any person or circumstance, is for any reason held to be invalid and unenforceable, such invalidity or unenforceability shall not affect the validity or enforceability of the remaining sections, subsections, subdivisions, paragraphs, sentences, clauses or phrases of this Ordinance, or its application to any other person or circumstance. The [City Council/Board] declares that it would have adopted each section, subsection, subdivision, paragraph, sentence, clause or phrase hereof irrespective of the fact that any one or more other sections, subsections, subdivisions, paragraphs, sentences, clauses or phrases hereof be declared invalid or unenforceable. </w:t>
      </w:r>
    </w:p>
    <w:p w14:paraId="2A8B6DF2" w14:textId="00E018EA" w:rsidR="008F1990" w:rsidRPr="009C738A" w:rsidRDefault="00625ECA" w:rsidP="009C738A">
      <w:pPr>
        <w:pStyle w:val="Heading1"/>
        <w:spacing w:before="200"/>
        <w:jc w:val="both"/>
        <w:rPr>
          <w:rFonts w:ascii="Montserrat" w:hAnsi="Montserrat"/>
          <w:b w:val="0"/>
          <w:bCs w:val="0"/>
        </w:rPr>
      </w:pPr>
      <w:r w:rsidRPr="009C738A">
        <w:rPr>
          <w:rFonts w:ascii="Montserrat" w:hAnsi="Montserrat"/>
        </w:rPr>
        <w:t>Effective Date</w:t>
      </w:r>
      <w:r w:rsidRPr="009C738A">
        <w:rPr>
          <w:rFonts w:ascii="Montserrat" w:hAnsi="Montserrat"/>
          <w:b w:val="0"/>
          <w:bCs w:val="0"/>
        </w:rPr>
        <w:t>. This Ordinance shall take effect and be in force thirty (30) days from and after its adoption. (</w:t>
      </w:r>
      <w:r w:rsidRPr="009C738A">
        <w:rPr>
          <w:rFonts w:ascii="Montserrat" w:hAnsi="Montserrat"/>
          <w:i/>
          <w:iCs/>
        </w:rPr>
        <w:t xml:space="preserve">If Coastal Commission </w:t>
      </w:r>
      <w:r w:rsidR="003D4EC1" w:rsidRPr="009C738A">
        <w:rPr>
          <w:rFonts w:ascii="Montserrat" w:hAnsi="Montserrat"/>
          <w:i/>
          <w:iCs/>
        </w:rPr>
        <w:t>approval is required</w:t>
      </w:r>
      <w:r w:rsidRPr="009C738A">
        <w:rPr>
          <w:rFonts w:ascii="Montserrat" w:hAnsi="Montserrat"/>
          <w:i/>
          <w:iCs/>
        </w:rPr>
        <w:t>, use following alternate language</w:t>
      </w:r>
      <w:r w:rsidRPr="009C738A">
        <w:rPr>
          <w:rFonts w:ascii="Montserrat" w:hAnsi="Montserrat"/>
          <w:b w:val="0"/>
          <w:bCs w:val="0"/>
        </w:rPr>
        <w:t>: This Ordinance shall take effect upon approval of the California Coastal Commission.</w:t>
      </w:r>
      <w:r w:rsidR="00564C31" w:rsidRPr="009C738A">
        <w:rPr>
          <w:rFonts w:ascii="Montserrat" w:hAnsi="Montserrat"/>
          <w:b w:val="0"/>
          <w:bCs w:val="0"/>
        </w:rPr>
        <w:t>)</w:t>
      </w:r>
    </w:p>
    <w:p w14:paraId="2E26A58D" w14:textId="6F4EBF6C" w:rsidR="008F1990" w:rsidRPr="009C738A" w:rsidRDefault="00625ECA" w:rsidP="009C738A">
      <w:pPr>
        <w:pStyle w:val="Heading1"/>
        <w:spacing w:before="200" w:after="120"/>
        <w:jc w:val="both"/>
        <w:rPr>
          <w:rFonts w:ascii="Montserrat" w:hAnsi="Montserrat"/>
        </w:rPr>
      </w:pPr>
      <w:r w:rsidRPr="009C738A">
        <w:rPr>
          <w:rFonts w:ascii="Montserrat" w:hAnsi="Montserrat"/>
        </w:rPr>
        <w:t xml:space="preserve">Publication. </w:t>
      </w:r>
      <w:r w:rsidRPr="009C738A">
        <w:rPr>
          <w:rFonts w:ascii="Montserrat" w:hAnsi="Montserrat"/>
          <w:b w:val="0"/>
          <w:bCs w:val="0"/>
          <w:szCs w:val="20"/>
        </w:rPr>
        <w:t>The City Clerk is directed to prepare and have published a summary of this Ordinance no less than five (5) days prior to the consideration of its adoption and again within fifteen (15) days after adoption indicating votes cast.</w:t>
      </w:r>
    </w:p>
    <w:p w14:paraId="159BA89C" w14:textId="172C2340" w:rsidR="005E6DA4" w:rsidRPr="009C738A" w:rsidRDefault="00625ECA" w:rsidP="00947A23">
      <w:pPr>
        <w:ind w:firstLine="360"/>
        <w:rPr>
          <w:rFonts w:ascii="Montserrat" w:hAnsi="Montserrat" w:cs="Arial"/>
        </w:rPr>
      </w:pPr>
      <w:r w:rsidRPr="009C738A">
        <w:rPr>
          <w:rFonts w:ascii="Montserrat" w:hAnsi="Montserrat" w:cs="Arial"/>
          <w:b/>
          <w:bCs/>
        </w:rPr>
        <w:t>INTRODUCED AND FIRST READ</w:t>
      </w:r>
      <w:r w:rsidRPr="009C738A">
        <w:rPr>
          <w:rFonts w:ascii="Montserrat" w:hAnsi="Montserrat" w:cs="Arial"/>
        </w:rPr>
        <w:t xml:space="preserve"> at a regular meeting of the [City Council of the City of XX/Board of Supervisors of the County of XX] held on the</w:t>
      </w:r>
      <w:r w:rsidRPr="009C738A" w:rsidDel="00666270">
        <w:rPr>
          <w:rFonts w:ascii="Montserrat" w:hAnsi="Montserrat" w:cs="Arial"/>
        </w:rPr>
        <w:t xml:space="preserve"> </w:t>
      </w:r>
      <w:r w:rsidRPr="009C738A">
        <w:rPr>
          <w:rFonts w:ascii="Montserrat" w:hAnsi="Montserrat" w:cs="Arial"/>
        </w:rPr>
        <w:t>_____ day of __________, 202_; and thereafter</w:t>
      </w:r>
      <w:r w:rsidRPr="009C738A">
        <w:rPr>
          <w:rFonts w:ascii="Montserrat" w:hAnsi="Montserrat" w:cs="Arial"/>
          <w:b/>
          <w:bCs/>
        </w:rPr>
        <w:t xml:space="preserve"> PASSED AND ADOPTED</w:t>
      </w:r>
      <w:r w:rsidRPr="009C738A">
        <w:rPr>
          <w:rFonts w:ascii="Montserrat" w:hAnsi="Montserrat" w:cs="Arial"/>
        </w:rPr>
        <w:t xml:space="preserve"> at a regular meeting of the [City Council of the City of XX/Board of Supervisors of the County of XX], California, on the _____ day of ___________, 202_, by the following vote:</w:t>
      </w:r>
    </w:p>
    <w:p w14:paraId="0FA02EF5" w14:textId="1616657F" w:rsidR="005E6DA4" w:rsidRPr="009C738A" w:rsidRDefault="00625ECA" w:rsidP="005E6DA4">
      <w:pPr>
        <w:rPr>
          <w:rFonts w:ascii="Montserrat" w:hAnsi="Montserrat" w:cs="Arial"/>
        </w:rPr>
      </w:pPr>
      <w:r w:rsidRPr="009C738A">
        <w:rPr>
          <w:rFonts w:ascii="Montserrat" w:hAnsi="Montserrat" w:cs="Arial"/>
        </w:rPr>
        <w:tab/>
        <w:t>AYES:</w:t>
      </w:r>
      <w:r w:rsidRPr="009C738A">
        <w:rPr>
          <w:rFonts w:ascii="Montserrat" w:hAnsi="Montserrat" w:cs="Arial"/>
        </w:rPr>
        <w:tab/>
      </w:r>
      <w:r w:rsidRPr="009C738A">
        <w:rPr>
          <w:rFonts w:ascii="Montserrat" w:hAnsi="Montserrat" w:cs="Arial"/>
        </w:rPr>
        <w:tab/>
        <w:t>[Councilmembers/Supervisors] –</w:t>
      </w:r>
    </w:p>
    <w:p w14:paraId="0F362F05" w14:textId="005544A0" w:rsidR="005E6DA4" w:rsidRPr="009C738A" w:rsidRDefault="00625ECA" w:rsidP="005E6DA4">
      <w:pPr>
        <w:rPr>
          <w:rFonts w:ascii="Montserrat" w:hAnsi="Montserrat" w:cs="Arial"/>
        </w:rPr>
      </w:pPr>
      <w:r w:rsidRPr="009C738A">
        <w:rPr>
          <w:rFonts w:ascii="Montserrat" w:hAnsi="Montserrat" w:cs="Arial"/>
        </w:rPr>
        <w:tab/>
        <w:t>NOES:</w:t>
      </w:r>
      <w:r w:rsidRPr="009C738A">
        <w:rPr>
          <w:rFonts w:ascii="Montserrat" w:hAnsi="Montserrat" w:cs="Arial"/>
        </w:rPr>
        <w:tab/>
      </w:r>
      <w:r w:rsidRPr="009C738A">
        <w:rPr>
          <w:rFonts w:ascii="Montserrat" w:hAnsi="Montserrat" w:cs="Arial"/>
        </w:rPr>
        <w:tab/>
        <w:t>[Councilmembers/</w:t>
      </w:r>
      <w:proofErr w:type="gramStart"/>
      <w:r w:rsidRPr="009C738A">
        <w:rPr>
          <w:rFonts w:ascii="Montserrat" w:hAnsi="Montserrat" w:cs="Arial"/>
        </w:rPr>
        <w:t>Supervisors]  –</w:t>
      </w:r>
      <w:proofErr w:type="gramEnd"/>
    </w:p>
    <w:p w14:paraId="2CB68745" w14:textId="5A70AC72" w:rsidR="005E6DA4" w:rsidRPr="009C738A" w:rsidRDefault="00625ECA" w:rsidP="005E6DA4">
      <w:pPr>
        <w:rPr>
          <w:rFonts w:ascii="Montserrat" w:hAnsi="Montserrat" w:cs="Arial"/>
        </w:rPr>
      </w:pPr>
      <w:r w:rsidRPr="009C738A">
        <w:rPr>
          <w:rFonts w:ascii="Montserrat" w:hAnsi="Montserrat" w:cs="Arial"/>
        </w:rPr>
        <w:tab/>
        <w:t>ABSENT:</w:t>
      </w:r>
      <w:r w:rsidRPr="009C738A">
        <w:rPr>
          <w:rFonts w:ascii="Montserrat" w:hAnsi="Montserrat" w:cs="Arial"/>
        </w:rPr>
        <w:tab/>
        <w:t>[Councilmembers/</w:t>
      </w:r>
      <w:proofErr w:type="gramStart"/>
      <w:r w:rsidRPr="009C738A">
        <w:rPr>
          <w:rFonts w:ascii="Montserrat" w:hAnsi="Montserrat" w:cs="Arial"/>
        </w:rPr>
        <w:t>Supervisors]  –</w:t>
      </w:r>
      <w:proofErr w:type="gramEnd"/>
      <w:r w:rsidRPr="009C738A">
        <w:rPr>
          <w:rFonts w:ascii="Montserrat" w:hAnsi="Montserrat" w:cs="Arial"/>
        </w:rPr>
        <w:t xml:space="preserve"> </w:t>
      </w:r>
    </w:p>
    <w:p w14:paraId="71701B3C" w14:textId="19D5F6D0" w:rsidR="005E6DA4" w:rsidRPr="009C738A" w:rsidRDefault="00625ECA" w:rsidP="009C738A">
      <w:pPr>
        <w:spacing w:after="120"/>
        <w:jc w:val="right"/>
        <w:rPr>
          <w:rFonts w:ascii="Montserrat" w:hAnsi="Montserrat" w:cs="Arial"/>
        </w:rPr>
      </w:pP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rPr>
        <w:tab/>
        <w:t>____________________________________</w:t>
      </w:r>
      <w:r w:rsidRPr="009C738A">
        <w:rPr>
          <w:rFonts w:ascii="Montserrat" w:hAnsi="Montserrat" w:cs="Arial"/>
        </w:rPr>
        <w:br/>
      </w: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rPr>
        <w:tab/>
      </w:r>
      <w:r w:rsidRPr="009C738A">
        <w:rPr>
          <w:rFonts w:ascii="Montserrat" w:hAnsi="Montserrat" w:cs="Arial"/>
          <w:b/>
          <w:bCs/>
        </w:rPr>
        <w:t>[Mayor/Chair]</w:t>
      </w:r>
    </w:p>
    <w:p w14:paraId="2D5985DA" w14:textId="77777777" w:rsidR="005E6DA4" w:rsidRPr="009C738A" w:rsidRDefault="00625ECA" w:rsidP="005E6DA4">
      <w:pPr>
        <w:rPr>
          <w:rFonts w:ascii="Montserrat" w:hAnsi="Montserrat" w:cs="Arial"/>
          <w:b/>
          <w:bCs/>
        </w:rPr>
      </w:pPr>
      <w:r w:rsidRPr="009C738A">
        <w:rPr>
          <w:rFonts w:ascii="Montserrat" w:hAnsi="Montserrat" w:cs="Arial"/>
          <w:b/>
          <w:bCs/>
        </w:rPr>
        <w:t>ATTEST:</w:t>
      </w:r>
    </w:p>
    <w:p w14:paraId="28B075E0" w14:textId="214EA363" w:rsidR="005E6DA4" w:rsidRPr="009C738A" w:rsidRDefault="00625ECA" w:rsidP="005E6DA4">
      <w:pPr>
        <w:rPr>
          <w:rFonts w:ascii="Montserrat" w:hAnsi="Montserrat" w:cs="Arial"/>
          <w:b/>
          <w:bCs/>
        </w:rPr>
      </w:pPr>
      <w:r w:rsidRPr="009C738A">
        <w:rPr>
          <w:rFonts w:ascii="Montserrat" w:hAnsi="Montserrat" w:cs="Arial"/>
        </w:rPr>
        <w:lastRenderedPageBreak/>
        <w:t>__________________________________</w:t>
      </w:r>
      <w:r w:rsidRPr="009C738A">
        <w:rPr>
          <w:rFonts w:ascii="Montserrat" w:hAnsi="Montserrat" w:cs="Arial"/>
        </w:rPr>
        <w:br/>
      </w:r>
      <w:r w:rsidRPr="009C738A">
        <w:rPr>
          <w:rFonts w:ascii="Montserrat" w:hAnsi="Montserrat" w:cs="Arial"/>
          <w:b/>
          <w:bCs/>
        </w:rPr>
        <w:t>[NAME]</w:t>
      </w:r>
    </w:p>
    <w:p w14:paraId="14A6E1E0" w14:textId="22C08280" w:rsidR="005E6DA4" w:rsidRPr="009C738A" w:rsidRDefault="00625ECA" w:rsidP="005E6DA4">
      <w:pPr>
        <w:rPr>
          <w:rFonts w:ascii="Montserrat" w:hAnsi="Montserrat" w:cs="Arial"/>
        </w:rPr>
      </w:pPr>
      <w:r w:rsidRPr="009C738A">
        <w:rPr>
          <w:rFonts w:ascii="Montserrat" w:hAnsi="Montserrat" w:cs="Arial"/>
          <w:b/>
          <w:bCs/>
        </w:rPr>
        <w:t>[CITY/COUNTY CLERK]</w:t>
      </w:r>
    </w:p>
    <w:p w14:paraId="275C8A26" w14:textId="77777777" w:rsidR="005E6DA4" w:rsidRPr="009C738A" w:rsidRDefault="00625ECA" w:rsidP="009C738A">
      <w:pPr>
        <w:spacing w:after="60"/>
        <w:rPr>
          <w:rFonts w:ascii="Montserrat" w:hAnsi="Montserrat" w:cs="Arial"/>
          <w:b/>
          <w:bCs/>
        </w:rPr>
      </w:pPr>
      <w:r w:rsidRPr="009C738A">
        <w:rPr>
          <w:rFonts w:ascii="Montserrat" w:hAnsi="Montserrat" w:cs="Arial"/>
          <w:b/>
          <w:bCs/>
        </w:rPr>
        <w:t>APPROVED AS TO FORM:</w:t>
      </w:r>
    </w:p>
    <w:p w14:paraId="5D512FAD" w14:textId="55026814" w:rsidR="005E6DA4" w:rsidRPr="009C738A" w:rsidRDefault="00625ECA" w:rsidP="00553054">
      <w:pPr>
        <w:spacing w:before="240"/>
        <w:rPr>
          <w:rFonts w:ascii="Montserrat" w:hAnsi="Montserrat" w:cs="Arial"/>
          <w:b/>
          <w:bCs/>
        </w:rPr>
      </w:pPr>
      <w:r w:rsidRPr="009C738A">
        <w:rPr>
          <w:rFonts w:ascii="Montserrat" w:hAnsi="Montserrat" w:cs="Arial"/>
        </w:rPr>
        <w:t>__________________________________</w:t>
      </w:r>
      <w:r w:rsidRPr="009C738A">
        <w:rPr>
          <w:rFonts w:ascii="Montserrat" w:hAnsi="Montserrat" w:cs="Arial"/>
        </w:rPr>
        <w:br/>
      </w:r>
      <w:r w:rsidRPr="009C738A">
        <w:rPr>
          <w:rFonts w:ascii="Montserrat" w:hAnsi="Montserrat" w:cs="Arial"/>
          <w:b/>
          <w:bCs/>
        </w:rPr>
        <w:t>[NAME]</w:t>
      </w:r>
    </w:p>
    <w:p w14:paraId="5FCF8C0B" w14:textId="08B8705D" w:rsidR="00C62F4F" w:rsidRPr="009C738A" w:rsidRDefault="00625ECA" w:rsidP="00553054">
      <w:pPr>
        <w:rPr>
          <w:rFonts w:ascii="Montserrat" w:hAnsi="Montserrat" w:cs="Arial"/>
          <w:b/>
          <w:bCs/>
        </w:rPr>
      </w:pPr>
      <w:r w:rsidRPr="009C738A">
        <w:rPr>
          <w:rFonts w:ascii="Montserrat" w:hAnsi="Montserrat" w:cs="Arial"/>
          <w:b/>
          <w:bCs/>
        </w:rPr>
        <w:t>[CITY ATTORNEY/COUNTY COUNSEL]</w:t>
      </w:r>
      <w:r w:rsidR="00C62F4F" w:rsidRPr="009C738A">
        <w:rPr>
          <w:rFonts w:ascii="Montserrat" w:hAnsi="Montserrat" w:cs="Arial"/>
          <w:b/>
          <w:bCs/>
        </w:rPr>
        <w:br w:type="page"/>
      </w:r>
    </w:p>
    <w:p w14:paraId="54FCF523" w14:textId="3BCA6D4A" w:rsidR="00277CA4" w:rsidRPr="009C738A" w:rsidRDefault="00625ECA" w:rsidP="005E6DA4">
      <w:pPr>
        <w:ind w:firstLine="720"/>
        <w:jc w:val="center"/>
        <w:rPr>
          <w:rFonts w:ascii="Montserrat" w:hAnsi="Montserrat" w:cs="Arial"/>
          <w:b/>
          <w:bCs/>
        </w:rPr>
      </w:pPr>
      <w:r w:rsidRPr="009C738A">
        <w:rPr>
          <w:rFonts w:ascii="Montserrat" w:hAnsi="Montserrat" w:cs="Arial"/>
          <w:b/>
          <w:bCs/>
        </w:rPr>
        <w:lastRenderedPageBreak/>
        <w:t>EXHIBIT “A”</w:t>
      </w:r>
    </w:p>
    <w:p w14:paraId="3109B886" w14:textId="2553FC3E" w:rsidR="005E6DA4" w:rsidRPr="009C738A" w:rsidRDefault="00625ECA" w:rsidP="005E6DA4">
      <w:pPr>
        <w:rPr>
          <w:rFonts w:ascii="Montserrat" w:hAnsi="Montserrat" w:cs="Arial"/>
          <w:b/>
          <w:bCs/>
        </w:rPr>
      </w:pPr>
      <w:r w:rsidRPr="009C738A">
        <w:rPr>
          <w:rFonts w:ascii="Montserrat" w:hAnsi="Montserrat" w:cs="Arial"/>
          <w:b/>
          <w:bCs/>
        </w:rPr>
        <w:t>Chapter XX.XX</w:t>
      </w:r>
      <w:r w:rsidR="0012685A" w:rsidRPr="009C738A">
        <w:rPr>
          <w:rFonts w:ascii="Montserrat" w:hAnsi="Montserrat" w:cs="Arial"/>
          <w:b/>
          <w:bCs/>
        </w:rPr>
        <w:t xml:space="preserve">: </w:t>
      </w:r>
      <w:r w:rsidR="008E4EA2" w:rsidRPr="009C738A">
        <w:rPr>
          <w:rFonts w:ascii="Montserrat" w:hAnsi="Montserrat" w:cs="Arial"/>
          <w:b/>
          <w:bCs/>
        </w:rPr>
        <w:t>By-</w:t>
      </w:r>
      <w:r w:rsidR="00F90E6C" w:rsidRPr="009C738A">
        <w:rPr>
          <w:rFonts w:ascii="Montserrat" w:hAnsi="Montserrat" w:cs="Arial"/>
          <w:b/>
          <w:bCs/>
        </w:rPr>
        <w:t>r</w:t>
      </w:r>
      <w:r w:rsidR="008E4EA2" w:rsidRPr="009C738A">
        <w:rPr>
          <w:rFonts w:ascii="Montserrat" w:hAnsi="Montserrat" w:cs="Arial"/>
          <w:b/>
          <w:bCs/>
        </w:rPr>
        <w:t>ight Approval</w:t>
      </w:r>
    </w:p>
    <w:p w14:paraId="05826207" w14:textId="0597ED3A" w:rsidR="005E6DA4" w:rsidRPr="009C738A" w:rsidRDefault="00625ECA" w:rsidP="005E6DA4">
      <w:pPr>
        <w:spacing w:line="259" w:lineRule="auto"/>
        <w:rPr>
          <w:rFonts w:ascii="Montserrat" w:hAnsi="Montserrat" w:cs="Arial"/>
          <w:b/>
          <w:bCs/>
        </w:rPr>
      </w:pPr>
      <w:r w:rsidRPr="009C738A">
        <w:rPr>
          <w:rFonts w:ascii="Montserrat" w:hAnsi="Montserrat" w:cs="Arial"/>
          <w:b/>
          <w:bCs/>
        </w:rPr>
        <w:t>Sections</w:t>
      </w:r>
    </w:p>
    <w:p w14:paraId="75F7688D" w14:textId="49297B48" w:rsidR="005E6DA4" w:rsidRPr="009C738A" w:rsidRDefault="00625ECA" w:rsidP="005E6DA4">
      <w:pPr>
        <w:autoSpaceDE w:val="0"/>
        <w:autoSpaceDN w:val="0"/>
        <w:adjustRightInd w:val="0"/>
        <w:spacing w:after="0" w:line="240" w:lineRule="auto"/>
        <w:ind w:left="360"/>
        <w:rPr>
          <w:rFonts w:ascii="Montserrat" w:hAnsi="Montserrat" w:cs="Arial"/>
          <w:b/>
          <w:bCs/>
        </w:rPr>
      </w:pPr>
      <w:r w:rsidRPr="009C738A">
        <w:rPr>
          <w:rFonts w:ascii="Montserrat" w:hAnsi="Montserrat" w:cs="Arial"/>
          <w:b/>
          <w:bCs/>
        </w:rPr>
        <w:t>XX.XX.010 Purpose.</w:t>
      </w:r>
    </w:p>
    <w:p w14:paraId="4D67BCA0" w14:textId="369E573B" w:rsidR="005E2CBF" w:rsidRPr="009C738A" w:rsidRDefault="005E2CBF" w:rsidP="005E6DA4">
      <w:pPr>
        <w:autoSpaceDE w:val="0"/>
        <w:autoSpaceDN w:val="0"/>
        <w:adjustRightInd w:val="0"/>
        <w:spacing w:after="0" w:line="240" w:lineRule="auto"/>
        <w:ind w:left="360"/>
        <w:rPr>
          <w:rFonts w:ascii="Montserrat" w:hAnsi="Montserrat" w:cs="Arial"/>
          <w:b/>
          <w:bCs/>
        </w:rPr>
      </w:pPr>
      <w:r w:rsidRPr="009C738A">
        <w:rPr>
          <w:rFonts w:ascii="Montserrat" w:hAnsi="Montserrat" w:cs="Arial"/>
          <w:b/>
          <w:bCs/>
        </w:rPr>
        <w:t>XX.XX.020 Definitions.</w:t>
      </w:r>
    </w:p>
    <w:p w14:paraId="66972A96" w14:textId="0B14D22E" w:rsidR="005E6DA4" w:rsidRPr="009C738A" w:rsidRDefault="00625ECA" w:rsidP="005E6DA4">
      <w:pPr>
        <w:autoSpaceDE w:val="0"/>
        <w:autoSpaceDN w:val="0"/>
        <w:adjustRightInd w:val="0"/>
        <w:spacing w:after="0" w:line="240" w:lineRule="auto"/>
        <w:ind w:left="360"/>
        <w:rPr>
          <w:rFonts w:ascii="Montserrat" w:hAnsi="Montserrat" w:cs="Arial"/>
          <w:b/>
          <w:bCs/>
        </w:rPr>
      </w:pPr>
      <w:r w:rsidRPr="009C738A">
        <w:rPr>
          <w:rFonts w:ascii="Montserrat" w:hAnsi="Montserrat" w:cs="Arial"/>
          <w:b/>
          <w:bCs/>
        </w:rPr>
        <w:t>XX.XX.0</w:t>
      </w:r>
      <w:r w:rsidR="00F90E6C" w:rsidRPr="009C738A">
        <w:rPr>
          <w:rFonts w:ascii="Montserrat" w:hAnsi="Montserrat" w:cs="Arial"/>
          <w:b/>
          <w:bCs/>
        </w:rPr>
        <w:t>3</w:t>
      </w:r>
      <w:r w:rsidRPr="009C738A">
        <w:rPr>
          <w:rFonts w:ascii="Montserrat" w:hAnsi="Montserrat" w:cs="Arial"/>
          <w:b/>
          <w:bCs/>
        </w:rPr>
        <w:t xml:space="preserve">0 </w:t>
      </w:r>
      <w:r w:rsidR="0055123C" w:rsidRPr="009C738A">
        <w:rPr>
          <w:rFonts w:ascii="Montserrat" w:hAnsi="Montserrat" w:cs="Arial"/>
          <w:b/>
          <w:bCs/>
        </w:rPr>
        <w:t xml:space="preserve">Eligibility for </w:t>
      </w:r>
      <w:r w:rsidR="0012685A" w:rsidRPr="009C738A">
        <w:rPr>
          <w:rFonts w:ascii="Montserrat" w:hAnsi="Montserrat" w:cs="Arial"/>
          <w:b/>
          <w:bCs/>
        </w:rPr>
        <w:t>B</w:t>
      </w:r>
      <w:r w:rsidR="0055123C" w:rsidRPr="009C738A">
        <w:rPr>
          <w:rFonts w:ascii="Montserrat" w:hAnsi="Montserrat" w:cs="Arial"/>
          <w:b/>
          <w:bCs/>
        </w:rPr>
        <w:t xml:space="preserve">y-right </w:t>
      </w:r>
      <w:r w:rsidR="0012685A" w:rsidRPr="009C738A">
        <w:rPr>
          <w:rFonts w:ascii="Montserrat" w:hAnsi="Montserrat" w:cs="Arial"/>
          <w:b/>
          <w:bCs/>
        </w:rPr>
        <w:t>A</w:t>
      </w:r>
      <w:r w:rsidR="0055123C" w:rsidRPr="009C738A">
        <w:rPr>
          <w:rFonts w:ascii="Montserrat" w:hAnsi="Montserrat" w:cs="Arial"/>
          <w:b/>
          <w:bCs/>
        </w:rPr>
        <w:t>pproval.</w:t>
      </w:r>
    </w:p>
    <w:p w14:paraId="5049AD09" w14:textId="38CFE3CC" w:rsidR="005E6DA4" w:rsidRPr="009C738A" w:rsidRDefault="008B3250" w:rsidP="005E6DA4">
      <w:pPr>
        <w:autoSpaceDE w:val="0"/>
        <w:autoSpaceDN w:val="0"/>
        <w:adjustRightInd w:val="0"/>
        <w:spacing w:after="0" w:line="240" w:lineRule="auto"/>
        <w:ind w:left="360"/>
        <w:rPr>
          <w:rFonts w:ascii="Montserrat" w:hAnsi="Montserrat" w:cs="Arial"/>
          <w:b/>
          <w:bCs/>
        </w:rPr>
      </w:pPr>
      <w:r w:rsidRPr="009C738A">
        <w:rPr>
          <w:rFonts w:ascii="Montserrat" w:hAnsi="Montserrat" w:cs="Arial"/>
          <w:b/>
          <w:bCs/>
        </w:rPr>
        <w:t>XX.XX.</w:t>
      </w:r>
      <w:r w:rsidR="00801E81" w:rsidRPr="009C738A">
        <w:rPr>
          <w:rFonts w:ascii="Montserrat" w:hAnsi="Montserrat" w:cs="Arial"/>
          <w:b/>
          <w:bCs/>
        </w:rPr>
        <w:t>0</w:t>
      </w:r>
      <w:r w:rsidR="00F90E6C" w:rsidRPr="009C738A">
        <w:rPr>
          <w:rFonts w:ascii="Montserrat" w:hAnsi="Montserrat" w:cs="Arial"/>
          <w:b/>
          <w:bCs/>
        </w:rPr>
        <w:t>4</w:t>
      </w:r>
      <w:r w:rsidR="00801E81" w:rsidRPr="009C738A">
        <w:rPr>
          <w:rFonts w:ascii="Montserrat" w:hAnsi="Montserrat" w:cs="Arial"/>
          <w:b/>
          <w:bCs/>
        </w:rPr>
        <w:t>0</w:t>
      </w:r>
      <w:r w:rsidRPr="009C738A">
        <w:rPr>
          <w:rFonts w:ascii="Montserrat" w:hAnsi="Montserrat" w:cs="Arial"/>
          <w:b/>
          <w:bCs/>
        </w:rPr>
        <w:t xml:space="preserve"> </w:t>
      </w:r>
      <w:r w:rsidR="001523DB" w:rsidRPr="009C738A">
        <w:rPr>
          <w:rFonts w:ascii="Montserrat" w:hAnsi="Montserrat" w:cs="Arial"/>
          <w:b/>
          <w:bCs/>
        </w:rPr>
        <w:t>Permit</w:t>
      </w:r>
      <w:r w:rsidR="0055123C" w:rsidRPr="009C738A">
        <w:rPr>
          <w:rFonts w:ascii="Montserrat" w:hAnsi="Montserrat" w:cs="Arial"/>
          <w:b/>
          <w:bCs/>
        </w:rPr>
        <w:t xml:space="preserve"> </w:t>
      </w:r>
      <w:r w:rsidR="001523DB" w:rsidRPr="009C738A">
        <w:rPr>
          <w:rFonts w:ascii="Montserrat" w:hAnsi="Montserrat" w:cs="Arial"/>
          <w:b/>
          <w:bCs/>
        </w:rPr>
        <w:t>R</w:t>
      </w:r>
      <w:r w:rsidR="0055123C" w:rsidRPr="009C738A">
        <w:rPr>
          <w:rFonts w:ascii="Montserrat" w:hAnsi="Montserrat" w:cs="Arial"/>
          <w:b/>
          <w:bCs/>
        </w:rPr>
        <w:t>equirements.</w:t>
      </w:r>
    </w:p>
    <w:p w14:paraId="3580055E" w14:textId="1A62EA55" w:rsidR="005E6DA4" w:rsidRPr="009C738A" w:rsidRDefault="00625ECA" w:rsidP="005E6DA4">
      <w:pPr>
        <w:autoSpaceDE w:val="0"/>
        <w:autoSpaceDN w:val="0"/>
        <w:adjustRightInd w:val="0"/>
        <w:spacing w:after="0" w:line="240" w:lineRule="auto"/>
        <w:ind w:left="360"/>
        <w:rPr>
          <w:rFonts w:ascii="Montserrat" w:hAnsi="Montserrat" w:cs="Arial"/>
          <w:b/>
          <w:bCs/>
        </w:rPr>
      </w:pPr>
      <w:r w:rsidRPr="009C738A">
        <w:rPr>
          <w:rFonts w:ascii="Montserrat" w:hAnsi="Montserrat" w:cs="Arial"/>
          <w:b/>
          <w:bCs/>
        </w:rPr>
        <w:t>XX.XX.0</w:t>
      </w:r>
      <w:r w:rsidR="00F90E6C" w:rsidRPr="009C738A">
        <w:rPr>
          <w:rFonts w:ascii="Montserrat" w:hAnsi="Montserrat" w:cs="Arial"/>
          <w:b/>
          <w:bCs/>
        </w:rPr>
        <w:t>5</w:t>
      </w:r>
      <w:r w:rsidRPr="009C738A">
        <w:rPr>
          <w:rFonts w:ascii="Montserrat" w:hAnsi="Montserrat" w:cs="Arial"/>
          <w:b/>
          <w:bCs/>
        </w:rPr>
        <w:t xml:space="preserve">0 Review </w:t>
      </w:r>
      <w:r w:rsidR="00205705" w:rsidRPr="009C738A">
        <w:rPr>
          <w:rFonts w:ascii="Montserrat" w:hAnsi="Montserrat" w:cs="Arial"/>
          <w:b/>
          <w:bCs/>
        </w:rPr>
        <w:t xml:space="preserve">of </w:t>
      </w:r>
      <w:r w:rsidR="001523DB" w:rsidRPr="009C738A">
        <w:rPr>
          <w:rFonts w:ascii="Montserrat" w:hAnsi="Montserrat" w:cs="Arial"/>
          <w:b/>
          <w:bCs/>
        </w:rPr>
        <w:t>A</w:t>
      </w:r>
      <w:r w:rsidR="00205705" w:rsidRPr="009C738A">
        <w:rPr>
          <w:rFonts w:ascii="Montserrat" w:hAnsi="Montserrat" w:cs="Arial"/>
          <w:b/>
          <w:bCs/>
        </w:rPr>
        <w:t>pplication</w:t>
      </w:r>
      <w:r w:rsidRPr="009C738A">
        <w:rPr>
          <w:rFonts w:ascii="Montserrat" w:hAnsi="Montserrat" w:cs="Arial"/>
          <w:b/>
          <w:bCs/>
        </w:rPr>
        <w:t>.</w:t>
      </w:r>
    </w:p>
    <w:p w14:paraId="0B5AAB7D" w14:textId="5FC4792C" w:rsidR="005E6DA4" w:rsidRPr="009C738A" w:rsidRDefault="008B3250" w:rsidP="005E6DA4">
      <w:pPr>
        <w:autoSpaceDE w:val="0"/>
        <w:autoSpaceDN w:val="0"/>
        <w:adjustRightInd w:val="0"/>
        <w:spacing w:after="0" w:line="240" w:lineRule="auto"/>
        <w:ind w:left="360"/>
        <w:rPr>
          <w:rFonts w:ascii="Montserrat" w:hAnsi="Montserrat" w:cs="Arial"/>
          <w:b/>
          <w:bCs/>
        </w:rPr>
      </w:pPr>
      <w:r w:rsidRPr="009C738A">
        <w:rPr>
          <w:rFonts w:ascii="Montserrat" w:hAnsi="Montserrat" w:cs="Arial"/>
          <w:b/>
          <w:bCs/>
        </w:rPr>
        <w:t>XX.XX.</w:t>
      </w:r>
      <w:r w:rsidR="00801E81" w:rsidRPr="009C738A">
        <w:rPr>
          <w:rFonts w:ascii="Montserrat" w:hAnsi="Montserrat" w:cs="Arial"/>
          <w:b/>
          <w:bCs/>
        </w:rPr>
        <w:t>0</w:t>
      </w:r>
      <w:r w:rsidR="00F90E6C" w:rsidRPr="009C738A">
        <w:rPr>
          <w:rFonts w:ascii="Montserrat" w:hAnsi="Montserrat" w:cs="Arial"/>
          <w:b/>
          <w:bCs/>
        </w:rPr>
        <w:t>6</w:t>
      </w:r>
      <w:r w:rsidR="00801E81" w:rsidRPr="009C738A">
        <w:rPr>
          <w:rFonts w:ascii="Montserrat" w:hAnsi="Montserrat" w:cs="Arial"/>
          <w:b/>
          <w:bCs/>
        </w:rPr>
        <w:t>0</w:t>
      </w:r>
      <w:r w:rsidRPr="009C738A">
        <w:rPr>
          <w:rFonts w:ascii="Montserrat" w:hAnsi="Montserrat" w:cs="Arial"/>
          <w:b/>
          <w:bCs/>
        </w:rPr>
        <w:t xml:space="preserve"> </w:t>
      </w:r>
      <w:r w:rsidR="001523DB" w:rsidRPr="009C738A">
        <w:rPr>
          <w:rFonts w:ascii="Montserrat" w:hAnsi="Montserrat" w:cs="Arial"/>
          <w:b/>
          <w:bCs/>
        </w:rPr>
        <w:t>Required Findings</w:t>
      </w:r>
      <w:r w:rsidRPr="009C738A">
        <w:rPr>
          <w:rFonts w:ascii="Montserrat" w:hAnsi="Montserrat" w:cs="Arial"/>
          <w:b/>
          <w:bCs/>
        </w:rPr>
        <w:t>.</w:t>
      </w:r>
    </w:p>
    <w:p w14:paraId="2FB1BE59" w14:textId="0F6972F7" w:rsidR="005E6DA4" w:rsidRPr="009C738A" w:rsidRDefault="00625ECA" w:rsidP="005E6DA4">
      <w:pPr>
        <w:autoSpaceDE w:val="0"/>
        <w:autoSpaceDN w:val="0"/>
        <w:adjustRightInd w:val="0"/>
        <w:spacing w:after="0" w:line="240" w:lineRule="auto"/>
        <w:ind w:left="360"/>
        <w:rPr>
          <w:rFonts w:ascii="Montserrat" w:hAnsi="Montserrat" w:cs="Arial"/>
          <w:b/>
          <w:bCs/>
        </w:rPr>
      </w:pPr>
      <w:r w:rsidRPr="009C738A">
        <w:rPr>
          <w:rFonts w:ascii="Montserrat" w:hAnsi="Montserrat" w:cs="Arial"/>
          <w:b/>
          <w:bCs/>
        </w:rPr>
        <w:t>XX.XX.0</w:t>
      </w:r>
      <w:r w:rsidR="00F90E6C" w:rsidRPr="009C738A">
        <w:rPr>
          <w:rFonts w:ascii="Montserrat" w:hAnsi="Montserrat" w:cs="Arial"/>
          <w:b/>
          <w:bCs/>
        </w:rPr>
        <w:t>7</w:t>
      </w:r>
      <w:r w:rsidRPr="009C738A">
        <w:rPr>
          <w:rFonts w:ascii="Montserrat" w:hAnsi="Montserrat" w:cs="Arial"/>
          <w:b/>
          <w:bCs/>
        </w:rPr>
        <w:t xml:space="preserve">0 </w:t>
      </w:r>
      <w:r w:rsidR="00205705" w:rsidRPr="009C738A">
        <w:rPr>
          <w:rFonts w:ascii="Montserrat" w:hAnsi="Montserrat" w:cs="Arial"/>
          <w:b/>
          <w:bCs/>
        </w:rPr>
        <w:t>Interpretation</w:t>
      </w:r>
      <w:r w:rsidRPr="009C738A">
        <w:rPr>
          <w:rFonts w:ascii="Montserrat" w:hAnsi="Montserrat" w:cs="Arial"/>
          <w:b/>
          <w:bCs/>
        </w:rPr>
        <w:t>.</w:t>
      </w:r>
    </w:p>
    <w:p w14:paraId="19005630" w14:textId="77777777" w:rsidR="008D79F5" w:rsidRPr="009C738A" w:rsidRDefault="008D79F5" w:rsidP="008D79F5">
      <w:pPr>
        <w:autoSpaceDE w:val="0"/>
        <w:autoSpaceDN w:val="0"/>
        <w:adjustRightInd w:val="0"/>
        <w:spacing w:after="0" w:line="240" w:lineRule="auto"/>
        <w:rPr>
          <w:rFonts w:ascii="Montserrat" w:hAnsi="Montserrat" w:cs="Arial"/>
          <w:b/>
          <w:bCs/>
        </w:rPr>
      </w:pPr>
    </w:p>
    <w:p w14:paraId="6F64DECA" w14:textId="7070F9C4" w:rsidR="005E6DA4" w:rsidRPr="009C738A" w:rsidRDefault="00625ECA" w:rsidP="005E6DA4">
      <w:pPr>
        <w:rPr>
          <w:rFonts w:ascii="Montserrat" w:hAnsi="Montserrat" w:cs="Arial"/>
          <w:b/>
          <w:bCs/>
        </w:rPr>
      </w:pPr>
      <w:r w:rsidRPr="009C738A">
        <w:rPr>
          <w:rFonts w:ascii="Montserrat" w:hAnsi="Montserrat" w:cs="Arial"/>
          <w:b/>
          <w:bCs/>
        </w:rPr>
        <w:t>XX.XX.010. Purpose.</w:t>
      </w:r>
    </w:p>
    <w:p w14:paraId="090E784A" w14:textId="7CF59BB6" w:rsidR="005E6DA4" w:rsidRPr="009C738A" w:rsidRDefault="00625ECA" w:rsidP="005E6DA4">
      <w:pPr>
        <w:rPr>
          <w:rFonts w:ascii="Montserrat" w:hAnsi="Montserrat" w:cs="Arial"/>
        </w:rPr>
      </w:pPr>
      <w:r w:rsidRPr="009C738A">
        <w:rPr>
          <w:rFonts w:ascii="Montserrat" w:hAnsi="Montserrat" w:cs="Arial"/>
        </w:rPr>
        <w:t xml:space="preserve">This Chapter specifies </w:t>
      </w:r>
      <w:r w:rsidR="00D958BC" w:rsidRPr="009C738A">
        <w:rPr>
          <w:rFonts w:ascii="Montserrat" w:hAnsi="Montserrat" w:cs="Arial"/>
        </w:rPr>
        <w:t xml:space="preserve">the process for reviewing uses entitled to review as a “use by right” </w:t>
      </w:r>
      <w:r w:rsidR="00BB4A17" w:rsidRPr="009C738A">
        <w:rPr>
          <w:rFonts w:ascii="Montserrat" w:hAnsi="Montserrat" w:cs="Arial"/>
        </w:rPr>
        <w:t>as defined in Government Code Section 65583.2.</w:t>
      </w:r>
      <w:r w:rsidRPr="009C738A">
        <w:rPr>
          <w:rFonts w:ascii="Montserrat" w:hAnsi="Montserrat" w:cs="Arial"/>
        </w:rPr>
        <w:t xml:space="preserve"> In enacting this Chapter, it is the intent of the [City/County] to implement</w:t>
      </w:r>
      <w:r w:rsidR="00BB4A17" w:rsidRPr="009C738A">
        <w:rPr>
          <w:rFonts w:ascii="Montserrat" w:hAnsi="Montserrat" w:cs="Arial"/>
        </w:rPr>
        <w:t xml:space="preserve"> State law as well as</w:t>
      </w:r>
      <w:r w:rsidRPr="009C738A">
        <w:rPr>
          <w:rFonts w:ascii="Montserrat" w:hAnsi="Montserrat" w:cs="Arial"/>
        </w:rPr>
        <w:t xml:space="preserve"> the goals, objectives, and policies of the [City’s/County’s] Housing Element of the General Plan. </w:t>
      </w:r>
    </w:p>
    <w:p w14:paraId="2D9E9A24" w14:textId="33774E9E" w:rsidR="00557778" w:rsidRPr="009C738A" w:rsidRDefault="00992C0E" w:rsidP="007962C5">
      <w:pPr>
        <w:rPr>
          <w:rFonts w:ascii="Montserrat" w:hAnsi="Montserrat"/>
          <w:b/>
        </w:rPr>
      </w:pPr>
      <w:r w:rsidRPr="009C738A">
        <w:rPr>
          <w:rFonts w:ascii="Montserrat" w:hAnsi="Montserrat"/>
          <w:b/>
        </w:rPr>
        <w:t xml:space="preserve">XX.XX.020. </w:t>
      </w:r>
      <w:r w:rsidR="00557778" w:rsidRPr="009C738A">
        <w:rPr>
          <w:rFonts w:ascii="Montserrat" w:hAnsi="Montserrat"/>
          <w:b/>
        </w:rPr>
        <w:t>Definitions</w:t>
      </w:r>
    </w:p>
    <w:p w14:paraId="10D3E26E" w14:textId="7206FBC8" w:rsidR="00FD6DB4" w:rsidRPr="009C738A" w:rsidRDefault="0095519C" w:rsidP="007962C5">
      <w:pPr>
        <w:pStyle w:val="ListParagraph"/>
        <w:numPr>
          <w:ilvl w:val="0"/>
          <w:numId w:val="24"/>
        </w:numPr>
        <w:rPr>
          <w:rFonts w:ascii="Montserrat" w:hAnsi="Montserrat"/>
          <w:bCs/>
        </w:rPr>
      </w:pPr>
      <w:r w:rsidRPr="00F35D74">
        <w:rPr>
          <w:rFonts w:ascii="Montserrat" w:hAnsi="Montserrat"/>
          <w:bCs/>
        </w:rPr>
        <w:t>“</w:t>
      </w:r>
      <w:r w:rsidR="00557778" w:rsidRPr="00F35D74">
        <w:rPr>
          <w:rFonts w:ascii="Montserrat" w:hAnsi="Montserrat"/>
        </w:rPr>
        <w:t>By</w:t>
      </w:r>
      <w:r w:rsidR="00CE1E09" w:rsidRPr="00F35D74">
        <w:rPr>
          <w:rFonts w:ascii="Montserrat" w:hAnsi="Montserrat"/>
        </w:rPr>
        <w:t>-</w:t>
      </w:r>
      <w:r w:rsidR="00F90E6C" w:rsidRPr="00F35D74">
        <w:rPr>
          <w:rFonts w:ascii="Montserrat" w:hAnsi="Montserrat"/>
        </w:rPr>
        <w:t>r</w:t>
      </w:r>
      <w:r w:rsidR="00CE1E09" w:rsidRPr="00F35D74">
        <w:rPr>
          <w:rFonts w:ascii="Montserrat" w:hAnsi="Montserrat"/>
        </w:rPr>
        <w:t>ight</w:t>
      </w:r>
      <w:r w:rsidRPr="00F35D74">
        <w:rPr>
          <w:rFonts w:ascii="Montserrat" w:hAnsi="Montserrat"/>
          <w:bCs/>
        </w:rPr>
        <w:t>"</w:t>
      </w:r>
      <w:r w:rsidR="005D0C44" w:rsidRPr="009C738A">
        <w:rPr>
          <w:rFonts w:ascii="Montserrat" w:hAnsi="Montserrat"/>
          <w:bCs/>
        </w:rPr>
        <w:t xml:space="preserve"> shall </w:t>
      </w:r>
      <w:r w:rsidR="00402C09" w:rsidRPr="009C738A">
        <w:rPr>
          <w:rFonts w:ascii="Montserrat" w:hAnsi="Montserrat"/>
          <w:bCs/>
        </w:rPr>
        <w:t xml:space="preserve">mean that the local government's review of the project may not require a conditional use permit, planned unit development permit, or other discretionary local government review or approval that would constitute a “project” </w:t>
      </w:r>
      <w:r w:rsidRPr="009C738A">
        <w:rPr>
          <w:rFonts w:ascii="Montserrat" w:hAnsi="Montserrat"/>
          <w:bCs/>
        </w:rPr>
        <w:t>under</w:t>
      </w:r>
      <w:r w:rsidR="00402C09" w:rsidRPr="009C738A">
        <w:rPr>
          <w:rFonts w:ascii="Montserrat" w:hAnsi="Montserrat"/>
          <w:bCs/>
        </w:rPr>
        <w:t xml:space="preserve"> the </w:t>
      </w:r>
      <w:r w:rsidRPr="009C738A">
        <w:rPr>
          <w:rFonts w:ascii="Montserrat" w:hAnsi="Montserrat"/>
          <w:bCs/>
        </w:rPr>
        <w:t xml:space="preserve">California Environmental Quality Act </w:t>
      </w:r>
      <w:r w:rsidR="00204C9C" w:rsidRPr="009C738A">
        <w:rPr>
          <w:rFonts w:ascii="Montserrat" w:hAnsi="Montserrat"/>
          <w:bCs/>
        </w:rPr>
        <w:t xml:space="preserve">as defined </w:t>
      </w:r>
      <w:r w:rsidR="000B32B8" w:rsidRPr="009C738A">
        <w:rPr>
          <w:rFonts w:ascii="Montserrat" w:hAnsi="Montserrat"/>
          <w:bCs/>
        </w:rPr>
        <w:t xml:space="preserve">in </w:t>
      </w:r>
      <w:r w:rsidR="002633FF" w:rsidRPr="009C738A">
        <w:rPr>
          <w:rFonts w:ascii="Montserrat" w:hAnsi="Montserrat"/>
          <w:bCs/>
        </w:rPr>
        <w:t>Government Code Section 65583.2</w:t>
      </w:r>
      <w:r w:rsidRPr="009C738A">
        <w:rPr>
          <w:rFonts w:ascii="Montserrat" w:hAnsi="Montserrat"/>
          <w:bCs/>
        </w:rPr>
        <w:t>.</w:t>
      </w:r>
      <w:r w:rsidR="004529C0" w:rsidRPr="009C738A">
        <w:rPr>
          <w:rFonts w:ascii="Montserrat" w:hAnsi="Montserrat"/>
          <w:bCs/>
        </w:rPr>
        <w:t xml:space="preserve"> </w:t>
      </w:r>
      <w:r w:rsidR="00537205" w:rsidRPr="009C738A">
        <w:rPr>
          <w:rFonts w:ascii="Montserrat" w:hAnsi="Montserrat"/>
        </w:rPr>
        <w:t>[</w:t>
      </w:r>
      <w:r w:rsidR="00FD6DB4" w:rsidRPr="009C738A">
        <w:rPr>
          <w:rFonts w:ascii="Montserrat" w:hAnsi="Montserrat"/>
          <w:b/>
        </w:rPr>
        <w:t>Alternative definition</w:t>
      </w:r>
      <w:r w:rsidR="00FD6DB4" w:rsidRPr="009C738A">
        <w:rPr>
          <w:rFonts w:ascii="Montserrat" w:hAnsi="Montserrat"/>
          <w:bCs/>
        </w:rPr>
        <w:t xml:space="preserve"> </w:t>
      </w:r>
      <w:r w:rsidR="005F508B" w:rsidRPr="009C738A">
        <w:rPr>
          <w:rFonts w:ascii="Montserrat" w:hAnsi="Montserrat"/>
          <w:bCs/>
        </w:rPr>
        <w:t xml:space="preserve">“By-right” </w:t>
      </w:r>
      <w:r w:rsidR="001B6654" w:rsidRPr="009C738A">
        <w:rPr>
          <w:rFonts w:ascii="Montserrat" w:hAnsi="Montserrat"/>
          <w:bCs/>
        </w:rPr>
        <w:t>has</w:t>
      </w:r>
      <w:r w:rsidR="00577742" w:rsidRPr="009C738A">
        <w:rPr>
          <w:rFonts w:ascii="Montserrat" w:hAnsi="Montserrat"/>
          <w:bCs/>
        </w:rPr>
        <w:t xml:space="preserve"> the same meaning as defined in Government Code Section 65583</w:t>
      </w:r>
      <w:r w:rsidR="009E380A" w:rsidRPr="009C738A">
        <w:rPr>
          <w:rFonts w:ascii="Montserrat" w:hAnsi="Montserrat"/>
          <w:bCs/>
        </w:rPr>
        <w:t>.2</w:t>
      </w:r>
      <w:r w:rsidR="00F01ED6" w:rsidRPr="009C738A">
        <w:rPr>
          <w:rFonts w:ascii="Montserrat" w:hAnsi="Montserrat"/>
          <w:bCs/>
        </w:rPr>
        <w:t>.]</w:t>
      </w:r>
      <w:r w:rsidR="005F508B" w:rsidRPr="009C738A">
        <w:rPr>
          <w:rFonts w:ascii="Montserrat" w:hAnsi="Montserrat"/>
          <w:bCs/>
        </w:rPr>
        <w:t xml:space="preserve"> </w:t>
      </w:r>
    </w:p>
    <w:p w14:paraId="32D2C4A2" w14:textId="77777777" w:rsidR="0065669C" w:rsidRPr="009C738A" w:rsidRDefault="0065669C" w:rsidP="0065669C">
      <w:pPr>
        <w:pStyle w:val="ListParagraph"/>
        <w:numPr>
          <w:ilvl w:val="0"/>
          <w:numId w:val="24"/>
        </w:numPr>
        <w:rPr>
          <w:rFonts w:ascii="Montserrat" w:hAnsi="Montserrat"/>
          <w:bCs/>
        </w:rPr>
      </w:pPr>
      <w:r w:rsidRPr="009C738A">
        <w:rPr>
          <w:rFonts w:ascii="Montserrat" w:hAnsi="Montserrat"/>
          <w:bCs/>
        </w:rPr>
        <w:t xml:space="preserve">“Permanent supportive housing” means housing as defined in Government Code Section 65650(a) serving the target population as defined in Government Code Section 65650(c) that meets all of the requirements of Government Code Sections 65650 et seq. or successor provision [and contains no more than 50 units (if located in a city with a population of less than 200,000 or the unincorporated area of a county with a population of less than 200,000, and the number of homeless persons is less than 1,500.)] </w:t>
      </w:r>
    </w:p>
    <w:p w14:paraId="78576056" w14:textId="2730AC3E" w:rsidR="00F4762E" w:rsidRPr="009C738A" w:rsidRDefault="0052459F" w:rsidP="007962C5">
      <w:pPr>
        <w:pStyle w:val="ListParagraph"/>
        <w:numPr>
          <w:ilvl w:val="0"/>
          <w:numId w:val="24"/>
        </w:numPr>
        <w:rPr>
          <w:rFonts w:ascii="Montserrat" w:hAnsi="Montserrat"/>
        </w:rPr>
      </w:pPr>
      <w:r w:rsidRPr="009C738A">
        <w:rPr>
          <w:rFonts w:ascii="Montserrat" w:hAnsi="Montserrat"/>
          <w:bCs/>
        </w:rPr>
        <w:t xml:space="preserve">“Low barrier navigation center” means a facility as defined in Government Code Section 65660(a) that meets </w:t>
      </w:r>
      <w:proofErr w:type="gramStart"/>
      <w:r w:rsidRPr="009C738A">
        <w:rPr>
          <w:rFonts w:ascii="Montserrat" w:hAnsi="Montserrat"/>
          <w:bCs/>
        </w:rPr>
        <w:t>all of</w:t>
      </w:r>
      <w:proofErr w:type="gramEnd"/>
      <w:r w:rsidRPr="009C738A">
        <w:rPr>
          <w:rFonts w:ascii="Montserrat" w:hAnsi="Montserrat"/>
          <w:bCs/>
        </w:rPr>
        <w:t xml:space="preserve"> the requirements of Government Code Sections 65660 et seq. </w:t>
      </w:r>
    </w:p>
    <w:p w14:paraId="501AF719" w14:textId="77777777" w:rsidR="00F35D74" w:rsidRDefault="00F35D74" w:rsidP="007962C5">
      <w:pPr>
        <w:rPr>
          <w:rFonts w:ascii="Montserrat" w:hAnsi="Montserrat"/>
          <w:b/>
        </w:rPr>
      </w:pPr>
    </w:p>
    <w:p w14:paraId="7F9E7BC3" w14:textId="77777777" w:rsidR="00F35D74" w:rsidRDefault="00F35D74" w:rsidP="007962C5">
      <w:pPr>
        <w:rPr>
          <w:rFonts w:ascii="Montserrat" w:hAnsi="Montserrat"/>
          <w:b/>
        </w:rPr>
      </w:pPr>
    </w:p>
    <w:p w14:paraId="3649C90E" w14:textId="77777777" w:rsidR="00F35D74" w:rsidRDefault="00F35D74" w:rsidP="007962C5">
      <w:pPr>
        <w:rPr>
          <w:rFonts w:ascii="Montserrat" w:hAnsi="Montserrat"/>
          <w:b/>
        </w:rPr>
      </w:pPr>
    </w:p>
    <w:p w14:paraId="68987841" w14:textId="7DFEE2A5" w:rsidR="00CF08C7" w:rsidRPr="009C738A" w:rsidRDefault="00625ECA" w:rsidP="007962C5">
      <w:pPr>
        <w:rPr>
          <w:rFonts w:ascii="Montserrat" w:hAnsi="Montserrat"/>
          <w:b/>
        </w:rPr>
      </w:pPr>
      <w:r w:rsidRPr="009C738A">
        <w:rPr>
          <w:rFonts w:ascii="Montserrat" w:hAnsi="Montserrat"/>
          <w:b/>
        </w:rPr>
        <w:lastRenderedPageBreak/>
        <w:t>XX.XX.0</w:t>
      </w:r>
      <w:r w:rsidR="00F90E6C" w:rsidRPr="009C738A">
        <w:rPr>
          <w:rFonts w:ascii="Montserrat" w:hAnsi="Montserrat"/>
          <w:b/>
        </w:rPr>
        <w:t>3</w:t>
      </w:r>
      <w:r w:rsidRPr="009C738A">
        <w:rPr>
          <w:rFonts w:ascii="Montserrat" w:hAnsi="Montserrat"/>
          <w:b/>
        </w:rPr>
        <w:t>0. Eligibility for By-</w:t>
      </w:r>
      <w:r w:rsidR="0012685A" w:rsidRPr="009C738A">
        <w:rPr>
          <w:rFonts w:ascii="Montserrat" w:hAnsi="Montserrat"/>
          <w:b/>
        </w:rPr>
        <w:t>r</w:t>
      </w:r>
      <w:r w:rsidRPr="009C738A">
        <w:rPr>
          <w:rFonts w:ascii="Montserrat" w:hAnsi="Montserrat"/>
          <w:b/>
        </w:rPr>
        <w:t>ight Approval.</w:t>
      </w:r>
      <w:r w:rsidR="00CC3159" w:rsidRPr="009C738A">
        <w:rPr>
          <w:rFonts w:ascii="Montserrat" w:hAnsi="Montserrat"/>
          <w:b/>
        </w:rPr>
        <w:t xml:space="preserve"> </w:t>
      </w:r>
    </w:p>
    <w:p w14:paraId="6B318802" w14:textId="46A815DE" w:rsidR="00014EB1" w:rsidRPr="009C738A" w:rsidRDefault="00014EB1" w:rsidP="00CF3971">
      <w:pPr>
        <w:keepNext/>
        <w:spacing w:line="259" w:lineRule="auto"/>
        <w:jc w:val="left"/>
        <w:rPr>
          <w:rFonts w:ascii="Montserrat" w:hAnsi="Montserrat" w:cs="Arial"/>
          <w:b/>
          <w:i/>
        </w:rPr>
      </w:pPr>
      <w:r w:rsidRPr="009C738A">
        <w:rPr>
          <w:rFonts w:ascii="Montserrat" w:hAnsi="Montserrat" w:cs="Arial"/>
          <w:i/>
        </w:rPr>
        <w:t>[</w:t>
      </w:r>
      <w:r w:rsidRPr="009C738A">
        <w:rPr>
          <w:rFonts w:ascii="Montserrat" w:hAnsi="Montserrat" w:cs="Arial"/>
          <w:b/>
          <w:i/>
        </w:rPr>
        <w:t>Note:</w:t>
      </w:r>
      <w:r w:rsidRPr="009C738A">
        <w:rPr>
          <w:rFonts w:ascii="Montserrat" w:hAnsi="Montserrat" w:cs="Arial"/>
          <w:i/>
        </w:rPr>
        <w:t xml:space="preserve"> </w:t>
      </w:r>
      <w:r w:rsidRPr="009C738A">
        <w:rPr>
          <w:rFonts w:ascii="Montserrat" w:hAnsi="Montserrat" w:cs="Arial"/>
          <w:i/>
          <w:iCs/>
        </w:rPr>
        <w:t xml:space="preserve">The following list includes a broad list of project types that </w:t>
      </w:r>
      <w:r w:rsidR="007A7EDB" w:rsidRPr="009C738A">
        <w:rPr>
          <w:rFonts w:ascii="Montserrat" w:hAnsi="Montserrat" w:cs="Arial"/>
          <w:i/>
          <w:iCs/>
        </w:rPr>
        <w:t>require a by-right approval process</w:t>
      </w:r>
      <w:r w:rsidR="00D316C1" w:rsidRPr="009C738A">
        <w:rPr>
          <w:rFonts w:ascii="Montserrat" w:hAnsi="Montserrat" w:cs="Arial"/>
          <w:i/>
          <w:iCs/>
        </w:rPr>
        <w:t xml:space="preserve"> </w:t>
      </w:r>
      <w:r w:rsidR="001611D9" w:rsidRPr="009C738A">
        <w:rPr>
          <w:rFonts w:ascii="Montserrat" w:hAnsi="Montserrat" w:cs="Arial"/>
          <w:i/>
          <w:iCs/>
        </w:rPr>
        <w:t>in State law</w:t>
      </w:r>
      <w:r w:rsidR="00F40B10" w:rsidRPr="009C738A">
        <w:rPr>
          <w:rFonts w:ascii="Montserrat" w:hAnsi="Montserrat" w:cs="Arial"/>
          <w:i/>
          <w:iCs/>
        </w:rPr>
        <w:t>, but the list</w:t>
      </w:r>
      <w:r w:rsidR="00424BBE" w:rsidRPr="009C738A">
        <w:rPr>
          <w:rFonts w:ascii="Montserrat" w:hAnsi="Montserrat" w:cs="Arial"/>
          <w:i/>
          <w:iCs/>
        </w:rPr>
        <w:t xml:space="preserve"> may be </w:t>
      </w:r>
      <w:r w:rsidR="00F40B10" w:rsidRPr="009C738A">
        <w:rPr>
          <w:rFonts w:ascii="Montserrat" w:hAnsi="Montserrat" w:cs="Arial"/>
          <w:i/>
          <w:iCs/>
        </w:rPr>
        <w:t>customized to meet the needs of your jurisdiction.]</w:t>
      </w:r>
    </w:p>
    <w:p w14:paraId="2DE74D6E" w14:textId="2E0A4CBA" w:rsidR="00CF3971" w:rsidRPr="009C738A" w:rsidRDefault="00625ECA" w:rsidP="00CF3971">
      <w:pPr>
        <w:keepNext/>
        <w:spacing w:line="259" w:lineRule="auto"/>
        <w:jc w:val="left"/>
        <w:rPr>
          <w:rFonts w:ascii="Montserrat" w:hAnsi="Montserrat" w:cs="Arial"/>
        </w:rPr>
      </w:pPr>
      <w:r w:rsidRPr="009C738A">
        <w:rPr>
          <w:rFonts w:ascii="Montserrat" w:hAnsi="Montserrat" w:cs="Arial"/>
        </w:rPr>
        <w:t>The following uses are eligible for by</w:t>
      </w:r>
      <w:r w:rsidR="009422D0" w:rsidRPr="009C738A">
        <w:rPr>
          <w:rFonts w:ascii="Montserrat" w:hAnsi="Montserrat" w:cs="Arial"/>
        </w:rPr>
        <w:t>-</w:t>
      </w:r>
      <w:r w:rsidRPr="009C738A">
        <w:rPr>
          <w:rFonts w:ascii="Montserrat" w:hAnsi="Montserrat" w:cs="Arial"/>
        </w:rPr>
        <w:t>right approval:</w:t>
      </w:r>
    </w:p>
    <w:p w14:paraId="0C9DE4C1" w14:textId="580023D3" w:rsidR="00170654" w:rsidRPr="009C738A" w:rsidRDefault="00130D1E" w:rsidP="00CF3971">
      <w:pPr>
        <w:pStyle w:val="ListParagraph"/>
        <w:rPr>
          <w:rFonts w:ascii="Montserrat" w:hAnsi="Montserrat"/>
        </w:rPr>
      </w:pPr>
      <w:r w:rsidRPr="009C738A">
        <w:rPr>
          <w:rFonts w:ascii="Montserrat" w:hAnsi="Montserrat"/>
        </w:rPr>
        <w:t>P</w:t>
      </w:r>
      <w:r w:rsidR="003765B6" w:rsidRPr="009C738A">
        <w:rPr>
          <w:rFonts w:ascii="Montserrat" w:hAnsi="Montserrat"/>
        </w:rPr>
        <w:t>rojects</w:t>
      </w:r>
      <w:r w:rsidR="00170654" w:rsidRPr="009C738A">
        <w:rPr>
          <w:rFonts w:ascii="Montserrat" w:hAnsi="Montserrat"/>
        </w:rPr>
        <w:t xml:space="preserve"> that </w:t>
      </w:r>
      <w:r w:rsidR="00787601" w:rsidRPr="009C738A">
        <w:rPr>
          <w:rFonts w:ascii="Montserrat" w:hAnsi="Montserrat"/>
        </w:rPr>
        <w:t>satisfy</w:t>
      </w:r>
      <w:r w:rsidR="00170654" w:rsidRPr="009C738A">
        <w:rPr>
          <w:rFonts w:ascii="Montserrat" w:hAnsi="Montserrat"/>
        </w:rPr>
        <w:t xml:space="preserve"> the criteria</w:t>
      </w:r>
      <w:r w:rsidR="00B0607C" w:rsidRPr="009C738A">
        <w:rPr>
          <w:rFonts w:ascii="Montserrat" w:hAnsi="Montserrat"/>
        </w:rPr>
        <w:t xml:space="preserve"> </w:t>
      </w:r>
      <w:r w:rsidR="00B16F25" w:rsidRPr="009C738A">
        <w:rPr>
          <w:rFonts w:ascii="Montserrat" w:hAnsi="Montserrat"/>
        </w:rPr>
        <w:t>outlined in sub</w:t>
      </w:r>
      <w:r w:rsidR="006346EA" w:rsidRPr="009C738A">
        <w:rPr>
          <w:rFonts w:ascii="Montserrat" w:hAnsi="Montserrat"/>
        </w:rPr>
        <w:t>paragraph</w:t>
      </w:r>
      <w:r w:rsidR="00B16F25" w:rsidRPr="009C738A">
        <w:rPr>
          <w:rFonts w:ascii="Montserrat" w:hAnsi="Montserrat"/>
        </w:rPr>
        <w:t>s</w:t>
      </w:r>
      <w:r w:rsidR="0086140C" w:rsidRPr="009C738A">
        <w:rPr>
          <w:rFonts w:ascii="Montserrat" w:hAnsi="Montserrat"/>
        </w:rPr>
        <w:t xml:space="preserve"> </w:t>
      </w:r>
      <w:r w:rsidR="0026570C" w:rsidRPr="009C738A">
        <w:rPr>
          <w:rFonts w:ascii="Montserrat" w:hAnsi="Montserrat"/>
        </w:rPr>
        <w:t>(</w:t>
      </w:r>
      <w:r w:rsidR="00B0607C" w:rsidRPr="009C738A">
        <w:rPr>
          <w:rFonts w:ascii="Montserrat" w:hAnsi="Montserrat"/>
        </w:rPr>
        <w:t>1</w:t>
      </w:r>
      <w:r w:rsidR="0026570C" w:rsidRPr="009C738A">
        <w:rPr>
          <w:rFonts w:ascii="Montserrat" w:hAnsi="Montserrat"/>
        </w:rPr>
        <w:t>)</w:t>
      </w:r>
      <w:r w:rsidR="00B0607C" w:rsidRPr="009C738A">
        <w:rPr>
          <w:rFonts w:ascii="Montserrat" w:hAnsi="Montserrat"/>
        </w:rPr>
        <w:t xml:space="preserve"> and </w:t>
      </w:r>
      <w:r w:rsidR="0026570C" w:rsidRPr="009C738A">
        <w:rPr>
          <w:rFonts w:ascii="Montserrat" w:hAnsi="Montserrat"/>
        </w:rPr>
        <w:t>(</w:t>
      </w:r>
      <w:r w:rsidR="00B0607C" w:rsidRPr="009C738A">
        <w:rPr>
          <w:rFonts w:ascii="Montserrat" w:hAnsi="Montserrat"/>
        </w:rPr>
        <w:t>2</w:t>
      </w:r>
      <w:r w:rsidR="0026570C" w:rsidRPr="009C738A">
        <w:rPr>
          <w:rFonts w:ascii="Montserrat" w:hAnsi="Montserrat"/>
        </w:rPr>
        <w:t>)</w:t>
      </w:r>
      <w:r w:rsidR="0086140C" w:rsidRPr="009C738A">
        <w:rPr>
          <w:rFonts w:ascii="Montserrat" w:hAnsi="Montserrat"/>
        </w:rPr>
        <w:t xml:space="preserve"> below</w:t>
      </w:r>
      <w:r w:rsidR="00170654" w:rsidRPr="009C738A">
        <w:rPr>
          <w:rFonts w:ascii="Montserrat" w:hAnsi="Montserrat"/>
        </w:rPr>
        <w:t>:</w:t>
      </w:r>
      <w:r w:rsidR="008B3250" w:rsidRPr="009C738A">
        <w:rPr>
          <w:rFonts w:ascii="Montserrat" w:hAnsi="Montserrat"/>
        </w:rPr>
        <w:t xml:space="preserve"> </w:t>
      </w:r>
    </w:p>
    <w:p w14:paraId="64811679" w14:textId="1DAB2997" w:rsidR="000B3399" w:rsidRPr="009C738A" w:rsidRDefault="00170654">
      <w:pPr>
        <w:pStyle w:val="ListParagraph"/>
        <w:numPr>
          <w:ilvl w:val="1"/>
          <w:numId w:val="2"/>
        </w:numPr>
        <w:rPr>
          <w:rFonts w:ascii="Montserrat" w:hAnsi="Montserrat"/>
        </w:rPr>
      </w:pPr>
      <w:r w:rsidRPr="009C738A">
        <w:rPr>
          <w:rFonts w:ascii="Montserrat" w:hAnsi="Montserrat"/>
        </w:rPr>
        <w:t>Are located on sites</w:t>
      </w:r>
      <w:r w:rsidR="00C57703" w:rsidRPr="009C738A">
        <w:rPr>
          <w:rFonts w:ascii="Montserrat" w:hAnsi="Montserrat"/>
        </w:rPr>
        <w:t xml:space="preserve"> listed</w:t>
      </w:r>
      <w:r w:rsidR="008B19DB" w:rsidRPr="009C738A">
        <w:rPr>
          <w:rFonts w:ascii="Montserrat" w:hAnsi="Montserrat"/>
        </w:rPr>
        <w:t xml:space="preserve"> as lower-income sites</w:t>
      </w:r>
      <w:r w:rsidR="00C57703" w:rsidRPr="009C738A">
        <w:rPr>
          <w:rFonts w:ascii="Montserrat" w:hAnsi="Montserrat"/>
        </w:rPr>
        <w:t xml:space="preserve"> in the adopted </w:t>
      </w:r>
      <w:r w:rsidR="00D771DD" w:rsidRPr="009C738A">
        <w:rPr>
          <w:rFonts w:ascii="Montserrat" w:hAnsi="Montserrat"/>
        </w:rPr>
        <w:t>h</w:t>
      </w:r>
      <w:r w:rsidR="00C57703" w:rsidRPr="009C738A">
        <w:rPr>
          <w:rFonts w:ascii="Montserrat" w:hAnsi="Montserrat"/>
        </w:rPr>
        <w:t xml:space="preserve">ousing </w:t>
      </w:r>
      <w:r w:rsidR="00D771DD" w:rsidRPr="009C738A">
        <w:rPr>
          <w:rFonts w:ascii="Montserrat" w:hAnsi="Montserrat"/>
        </w:rPr>
        <w:t>e</w:t>
      </w:r>
      <w:r w:rsidR="00C57703" w:rsidRPr="009C738A">
        <w:rPr>
          <w:rFonts w:ascii="Montserrat" w:hAnsi="Montserrat"/>
        </w:rPr>
        <w:t>lement</w:t>
      </w:r>
      <w:r w:rsidR="009E21A7" w:rsidRPr="009C738A">
        <w:rPr>
          <w:rFonts w:ascii="Montserrat" w:hAnsi="Montserrat"/>
        </w:rPr>
        <w:t xml:space="preserve"> </w:t>
      </w:r>
      <w:r w:rsidR="00D771DD" w:rsidRPr="009C738A">
        <w:rPr>
          <w:rFonts w:ascii="Montserrat" w:hAnsi="Montserrat"/>
        </w:rPr>
        <w:t>s</w:t>
      </w:r>
      <w:r w:rsidR="00C57703" w:rsidRPr="009C738A">
        <w:rPr>
          <w:rFonts w:ascii="Montserrat" w:hAnsi="Montserrat"/>
        </w:rPr>
        <w:t xml:space="preserve">ite </w:t>
      </w:r>
      <w:r w:rsidR="00D771DD" w:rsidRPr="009C738A">
        <w:rPr>
          <w:rFonts w:ascii="Montserrat" w:hAnsi="Montserrat"/>
        </w:rPr>
        <w:t>i</w:t>
      </w:r>
      <w:r w:rsidR="00C57703" w:rsidRPr="009C738A">
        <w:rPr>
          <w:rFonts w:ascii="Montserrat" w:hAnsi="Montserrat"/>
        </w:rPr>
        <w:t xml:space="preserve">nventory </w:t>
      </w:r>
      <w:r w:rsidR="00C15443" w:rsidRPr="009C738A">
        <w:rPr>
          <w:rFonts w:ascii="Montserrat" w:hAnsi="Montserrat"/>
        </w:rPr>
        <w:t xml:space="preserve">pursuant to Government Code Section 65583.2 subdivision </w:t>
      </w:r>
      <w:r w:rsidR="000C6E2C" w:rsidRPr="009C738A">
        <w:rPr>
          <w:rFonts w:ascii="Montserrat" w:hAnsi="Montserrat"/>
        </w:rPr>
        <w:t>(</w:t>
      </w:r>
      <w:r w:rsidR="00C15443" w:rsidRPr="009C738A">
        <w:rPr>
          <w:rFonts w:ascii="Montserrat" w:hAnsi="Montserrat"/>
        </w:rPr>
        <w:t>c</w:t>
      </w:r>
      <w:r w:rsidR="000C6E2C" w:rsidRPr="009C738A">
        <w:rPr>
          <w:rFonts w:ascii="Montserrat" w:hAnsi="Montserrat"/>
        </w:rPr>
        <w:t>)</w:t>
      </w:r>
      <w:r w:rsidR="00C57703" w:rsidRPr="009C738A">
        <w:rPr>
          <w:rFonts w:ascii="Montserrat" w:hAnsi="Montserrat"/>
        </w:rPr>
        <w:t xml:space="preserve"> that are shown to have been</w:t>
      </w:r>
      <w:r w:rsidR="005139D9" w:rsidRPr="009C738A">
        <w:rPr>
          <w:rFonts w:ascii="Montserrat" w:hAnsi="Montserrat"/>
        </w:rPr>
        <w:t xml:space="preserve"> </w:t>
      </w:r>
      <w:r w:rsidR="001176F3" w:rsidRPr="009C738A">
        <w:rPr>
          <w:rFonts w:ascii="Montserrat" w:hAnsi="Montserrat"/>
        </w:rPr>
        <w:t>either</w:t>
      </w:r>
      <w:r w:rsidR="000B3399" w:rsidRPr="009C738A">
        <w:rPr>
          <w:rFonts w:ascii="Montserrat" w:hAnsi="Montserrat"/>
        </w:rPr>
        <w:t>:</w:t>
      </w:r>
      <w:r w:rsidR="005139D9" w:rsidRPr="009C738A">
        <w:rPr>
          <w:rFonts w:ascii="Montserrat" w:hAnsi="Montserrat"/>
        </w:rPr>
        <w:t xml:space="preserve"> </w:t>
      </w:r>
    </w:p>
    <w:p w14:paraId="558DC00F" w14:textId="53A30A21" w:rsidR="00E372C5" w:rsidRPr="009C738A" w:rsidRDefault="005139D9" w:rsidP="00A92A8F">
      <w:pPr>
        <w:pStyle w:val="ListParagraph"/>
        <w:numPr>
          <w:ilvl w:val="2"/>
          <w:numId w:val="2"/>
        </w:numPr>
        <w:spacing w:after="0"/>
        <w:rPr>
          <w:rFonts w:ascii="Montserrat" w:hAnsi="Montserrat"/>
        </w:rPr>
      </w:pPr>
      <w:r w:rsidRPr="009C738A">
        <w:rPr>
          <w:rFonts w:ascii="Montserrat" w:hAnsi="Montserrat"/>
        </w:rPr>
        <w:t>vacant and</w:t>
      </w:r>
      <w:r w:rsidR="00C57703" w:rsidRPr="009C738A">
        <w:rPr>
          <w:rFonts w:ascii="Montserrat" w:hAnsi="Montserrat"/>
        </w:rPr>
        <w:t xml:space="preserve"> listed in </w:t>
      </w:r>
      <w:r w:rsidR="006F13B2" w:rsidRPr="009C738A">
        <w:rPr>
          <w:rFonts w:ascii="Montserrat" w:hAnsi="Montserrat"/>
        </w:rPr>
        <w:t>two prior</w:t>
      </w:r>
      <w:r w:rsidR="00C57703" w:rsidRPr="009C738A">
        <w:rPr>
          <w:rFonts w:ascii="Montserrat" w:hAnsi="Montserrat"/>
        </w:rPr>
        <w:t xml:space="preserve"> housing element </w:t>
      </w:r>
      <w:r w:rsidR="008B19DB" w:rsidRPr="009C738A">
        <w:rPr>
          <w:rFonts w:ascii="Montserrat" w:hAnsi="Montserrat"/>
        </w:rPr>
        <w:t>site inventor</w:t>
      </w:r>
      <w:r w:rsidR="006F13B2" w:rsidRPr="009C738A">
        <w:rPr>
          <w:rFonts w:ascii="Montserrat" w:hAnsi="Montserrat"/>
        </w:rPr>
        <w:t>ies</w:t>
      </w:r>
      <w:r w:rsidR="003338B3" w:rsidRPr="009C738A">
        <w:rPr>
          <w:rFonts w:ascii="Montserrat" w:hAnsi="Montserrat"/>
        </w:rPr>
        <w:t>,</w:t>
      </w:r>
      <w:r w:rsidRPr="009C738A">
        <w:rPr>
          <w:rFonts w:ascii="Montserrat" w:hAnsi="Montserrat"/>
        </w:rPr>
        <w:t xml:space="preserve"> or</w:t>
      </w:r>
    </w:p>
    <w:p w14:paraId="1C8F633E" w14:textId="1DDD405D" w:rsidR="00CF3971" w:rsidRPr="009C738A" w:rsidRDefault="005139D9" w:rsidP="003500DB">
      <w:pPr>
        <w:pStyle w:val="ListParagraph"/>
        <w:numPr>
          <w:ilvl w:val="2"/>
          <w:numId w:val="2"/>
        </w:numPr>
        <w:spacing w:after="0"/>
        <w:rPr>
          <w:rFonts w:ascii="Montserrat" w:hAnsi="Montserrat"/>
        </w:rPr>
      </w:pPr>
      <w:r w:rsidRPr="009C738A">
        <w:rPr>
          <w:rFonts w:ascii="Montserrat" w:hAnsi="Montserrat"/>
        </w:rPr>
        <w:t xml:space="preserve">non-vacant and listed in </w:t>
      </w:r>
      <w:r w:rsidR="004C0D56" w:rsidRPr="009C738A">
        <w:rPr>
          <w:rFonts w:ascii="Montserrat" w:hAnsi="Montserrat"/>
        </w:rPr>
        <w:t>a previous</w:t>
      </w:r>
      <w:r w:rsidR="00A33301" w:rsidRPr="009C738A">
        <w:rPr>
          <w:rFonts w:ascii="Montserrat" w:hAnsi="Montserrat"/>
        </w:rPr>
        <w:t xml:space="preserve"> housing element</w:t>
      </w:r>
      <w:r w:rsidR="008B19DB" w:rsidRPr="009C738A">
        <w:rPr>
          <w:rFonts w:ascii="Montserrat" w:hAnsi="Montserrat"/>
        </w:rPr>
        <w:t xml:space="preserve"> site inventory</w:t>
      </w:r>
      <w:r w:rsidR="003B333B" w:rsidRPr="009C738A">
        <w:rPr>
          <w:rFonts w:ascii="Montserrat" w:hAnsi="Montserrat"/>
        </w:rPr>
        <w:t xml:space="preserve">; </w:t>
      </w:r>
      <w:proofErr w:type="gramStart"/>
      <w:r w:rsidR="003B333B" w:rsidRPr="009C738A">
        <w:rPr>
          <w:rFonts w:ascii="Montserrat" w:hAnsi="Montserrat"/>
        </w:rPr>
        <w:t>and</w:t>
      </w:r>
      <w:r w:rsidR="00E219C5" w:rsidRPr="009C738A">
        <w:rPr>
          <w:rFonts w:ascii="Montserrat" w:hAnsi="Montserrat"/>
        </w:rPr>
        <w:t>,</w:t>
      </w:r>
      <w:proofErr w:type="gramEnd"/>
      <w:r w:rsidR="00ED5ACA" w:rsidRPr="009C738A">
        <w:rPr>
          <w:rFonts w:ascii="Montserrat" w:hAnsi="Montserrat"/>
        </w:rPr>
        <w:t xml:space="preserve"> </w:t>
      </w:r>
      <w:r w:rsidR="00FB0C98" w:rsidRPr="009C738A">
        <w:rPr>
          <w:rFonts w:ascii="Montserrat" w:hAnsi="Montserrat"/>
          <w:i/>
        </w:rPr>
        <w:t>[</w:t>
      </w:r>
      <w:r w:rsidR="00511A71" w:rsidRPr="009C738A">
        <w:rPr>
          <w:rFonts w:ascii="Montserrat" w:hAnsi="Montserrat"/>
          <w:b/>
          <w:i/>
        </w:rPr>
        <w:t>Note</w:t>
      </w:r>
      <w:r w:rsidR="00FB0C98" w:rsidRPr="009C738A">
        <w:rPr>
          <w:rFonts w:ascii="Montserrat" w:hAnsi="Montserrat"/>
          <w:b/>
          <w:i/>
        </w:rPr>
        <w:t>:</w:t>
      </w:r>
      <w:r w:rsidR="00FB0C98" w:rsidRPr="009C738A" w:rsidDel="005C2C2B">
        <w:rPr>
          <w:rFonts w:ascii="Montserrat" w:hAnsi="Montserrat"/>
          <w:b/>
          <w:i/>
        </w:rPr>
        <w:t xml:space="preserve"> </w:t>
      </w:r>
      <w:r w:rsidR="00F63DF0" w:rsidRPr="009C738A">
        <w:rPr>
          <w:rFonts w:ascii="Montserrat" w:hAnsi="Montserrat"/>
          <w:bCs/>
          <w:i/>
        </w:rPr>
        <w:t xml:space="preserve">There are a few different ways to reference </w:t>
      </w:r>
      <w:r w:rsidR="003E5CAD" w:rsidRPr="009C738A">
        <w:rPr>
          <w:rFonts w:ascii="Montserrat" w:hAnsi="Montserrat"/>
          <w:bCs/>
          <w:i/>
        </w:rPr>
        <w:t>housing element “reuse” sites</w:t>
      </w:r>
      <w:r w:rsidR="003E5CAD" w:rsidRPr="009C738A">
        <w:rPr>
          <w:rFonts w:ascii="Montserrat" w:hAnsi="Montserrat"/>
          <w:b/>
          <w:i/>
        </w:rPr>
        <w:t xml:space="preserve">. </w:t>
      </w:r>
      <w:r w:rsidR="005C2C2B" w:rsidRPr="009C738A">
        <w:rPr>
          <w:rFonts w:ascii="Montserrat" w:hAnsi="Montserrat"/>
          <w:i/>
        </w:rPr>
        <w:t>Sometimes</w:t>
      </w:r>
      <w:r w:rsidR="00FB0C98" w:rsidRPr="009C738A">
        <w:rPr>
          <w:rFonts w:ascii="Montserrat" w:hAnsi="Montserrat"/>
          <w:i/>
        </w:rPr>
        <w:t xml:space="preserve"> </w:t>
      </w:r>
      <w:r w:rsidR="00BE34DF" w:rsidRPr="009C738A">
        <w:rPr>
          <w:rFonts w:ascii="Montserrat" w:hAnsi="Montserrat"/>
          <w:i/>
        </w:rPr>
        <w:t>“reused” sites</w:t>
      </w:r>
      <w:r w:rsidR="00FB0C98" w:rsidRPr="009C738A">
        <w:rPr>
          <w:rFonts w:ascii="Montserrat" w:hAnsi="Montserrat"/>
          <w:i/>
        </w:rPr>
        <w:t xml:space="preserve"> have some special overlay or other designation. That designation </w:t>
      </w:r>
      <w:r w:rsidR="004623D8" w:rsidRPr="009C738A">
        <w:rPr>
          <w:rFonts w:ascii="Montserrat" w:hAnsi="Montserrat"/>
          <w:i/>
        </w:rPr>
        <w:t>c</w:t>
      </w:r>
      <w:r w:rsidR="00511A71" w:rsidRPr="009C738A">
        <w:rPr>
          <w:rFonts w:ascii="Montserrat" w:hAnsi="Montserrat"/>
          <w:i/>
        </w:rPr>
        <w:t xml:space="preserve">ould be </w:t>
      </w:r>
      <w:r w:rsidR="00DB1ED4" w:rsidRPr="009C738A">
        <w:rPr>
          <w:rFonts w:ascii="Montserrat" w:hAnsi="Montserrat"/>
          <w:i/>
          <w:iCs/>
        </w:rPr>
        <w:t>referenced</w:t>
      </w:r>
      <w:r w:rsidR="00511A71" w:rsidRPr="009C738A">
        <w:rPr>
          <w:rFonts w:ascii="Montserrat" w:hAnsi="Montserrat"/>
          <w:i/>
        </w:rPr>
        <w:t xml:space="preserve"> here.</w:t>
      </w:r>
      <w:r w:rsidR="00205705" w:rsidRPr="009C738A">
        <w:rPr>
          <w:rFonts w:ascii="Montserrat" w:hAnsi="Montserrat"/>
          <w:i/>
        </w:rPr>
        <w:t xml:space="preserve"> Alternatively, a </w:t>
      </w:r>
      <w:r w:rsidR="008F73B9" w:rsidRPr="009C738A">
        <w:rPr>
          <w:rFonts w:ascii="Montserrat" w:hAnsi="Montserrat"/>
          <w:i/>
        </w:rPr>
        <w:t>list of eligible sites with addresses and APN</w:t>
      </w:r>
      <w:r w:rsidR="00A0582A" w:rsidRPr="009C738A">
        <w:rPr>
          <w:rFonts w:ascii="Montserrat" w:hAnsi="Montserrat"/>
          <w:i/>
        </w:rPr>
        <w:t xml:space="preserve">s or </w:t>
      </w:r>
      <w:r w:rsidR="00205705" w:rsidRPr="009C738A">
        <w:rPr>
          <w:rFonts w:ascii="Montserrat" w:hAnsi="Montserrat"/>
          <w:i/>
        </w:rPr>
        <w:t xml:space="preserve">a map could be provided </w:t>
      </w:r>
      <w:r w:rsidR="00A0582A" w:rsidRPr="009C738A">
        <w:rPr>
          <w:rFonts w:ascii="Montserrat" w:hAnsi="Montserrat"/>
          <w:i/>
        </w:rPr>
        <w:t>to depict</w:t>
      </w:r>
      <w:r w:rsidR="00205705" w:rsidRPr="009C738A">
        <w:rPr>
          <w:rFonts w:ascii="Montserrat" w:hAnsi="Montserrat"/>
          <w:i/>
        </w:rPr>
        <w:t xml:space="preserve"> which sites are eligible</w:t>
      </w:r>
      <w:r w:rsidR="002F2CDF" w:rsidRPr="009C738A">
        <w:rPr>
          <w:rFonts w:ascii="Montserrat" w:hAnsi="Montserrat"/>
          <w:i/>
        </w:rPr>
        <w:t xml:space="preserve">. </w:t>
      </w:r>
      <w:r w:rsidR="00F8373C" w:rsidRPr="009C738A">
        <w:rPr>
          <w:rFonts w:ascii="Montserrat" w:hAnsi="Montserrat"/>
          <w:i/>
        </w:rPr>
        <w:t>If these sites are clearly listed in the housing element,</w:t>
      </w:r>
      <w:r w:rsidR="003160ED" w:rsidRPr="009C738A">
        <w:rPr>
          <w:rFonts w:ascii="Montserrat" w:hAnsi="Montserrat"/>
          <w:i/>
        </w:rPr>
        <w:t xml:space="preserve"> a </w:t>
      </w:r>
      <w:r w:rsidR="00BB017D" w:rsidRPr="009C738A">
        <w:rPr>
          <w:rFonts w:ascii="Montserrat" w:hAnsi="Montserrat"/>
          <w:i/>
        </w:rPr>
        <w:t>jurisdiction</w:t>
      </w:r>
      <w:r w:rsidR="003160ED" w:rsidRPr="009C738A">
        <w:rPr>
          <w:rFonts w:ascii="Montserrat" w:hAnsi="Montserrat"/>
          <w:i/>
        </w:rPr>
        <w:t xml:space="preserve"> could</w:t>
      </w:r>
      <w:r w:rsidR="00BB017D" w:rsidRPr="009C738A">
        <w:rPr>
          <w:rFonts w:ascii="Montserrat" w:hAnsi="Montserrat"/>
          <w:i/>
        </w:rPr>
        <w:t xml:space="preserve"> </w:t>
      </w:r>
      <w:r w:rsidR="00E54036" w:rsidRPr="009C738A">
        <w:rPr>
          <w:rFonts w:ascii="Montserrat" w:hAnsi="Montserrat"/>
          <w:i/>
        </w:rPr>
        <w:t>include</w:t>
      </w:r>
      <w:r w:rsidR="00BB017D" w:rsidRPr="009C738A">
        <w:rPr>
          <w:rFonts w:ascii="Montserrat" w:hAnsi="Montserrat"/>
          <w:i/>
        </w:rPr>
        <w:t xml:space="preserve"> a</w:t>
      </w:r>
      <w:r w:rsidR="003160ED" w:rsidRPr="009C738A">
        <w:rPr>
          <w:rFonts w:ascii="Montserrat" w:hAnsi="Montserrat"/>
          <w:i/>
        </w:rPr>
        <w:t xml:space="preserve"> reference</w:t>
      </w:r>
      <w:r w:rsidR="00BB017D" w:rsidRPr="009C738A">
        <w:rPr>
          <w:rFonts w:ascii="Montserrat" w:hAnsi="Montserrat"/>
          <w:i/>
        </w:rPr>
        <w:t xml:space="preserve"> </w:t>
      </w:r>
      <w:r w:rsidR="003642BC" w:rsidRPr="009C738A">
        <w:rPr>
          <w:rFonts w:ascii="Montserrat" w:hAnsi="Montserrat"/>
          <w:i/>
        </w:rPr>
        <w:t>to</w:t>
      </w:r>
      <w:r w:rsidR="00F00922" w:rsidRPr="009C738A">
        <w:rPr>
          <w:rFonts w:ascii="Montserrat" w:hAnsi="Montserrat"/>
          <w:i/>
        </w:rPr>
        <w:t xml:space="preserve"> </w:t>
      </w:r>
      <w:r w:rsidR="008F5E20" w:rsidRPr="009C738A">
        <w:rPr>
          <w:rFonts w:ascii="Montserrat" w:hAnsi="Montserrat"/>
          <w:i/>
        </w:rPr>
        <w:t>the</w:t>
      </w:r>
      <w:r w:rsidR="00811654" w:rsidRPr="009C738A">
        <w:rPr>
          <w:rFonts w:ascii="Montserrat" w:hAnsi="Montserrat"/>
          <w:i/>
        </w:rPr>
        <w:t xml:space="preserve"> sites identified in the</w:t>
      </w:r>
      <w:r w:rsidR="00406C58" w:rsidRPr="009C738A">
        <w:rPr>
          <w:rFonts w:ascii="Montserrat" w:hAnsi="Montserrat"/>
          <w:i/>
        </w:rPr>
        <w:t xml:space="preserve"> adopted h</w:t>
      </w:r>
      <w:r w:rsidR="00F00922" w:rsidRPr="009C738A">
        <w:rPr>
          <w:rFonts w:ascii="Montserrat" w:hAnsi="Montserrat"/>
          <w:i/>
        </w:rPr>
        <w:t xml:space="preserve">ousing </w:t>
      </w:r>
      <w:r w:rsidR="00406C58" w:rsidRPr="009C738A">
        <w:rPr>
          <w:rFonts w:ascii="Montserrat" w:hAnsi="Montserrat"/>
          <w:i/>
        </w:rPr>
        <w:t>e</w:t>
      </w:r>
      <w:r w:rsidR="00F00922" w:rsidRPr="009C738A">
        <w:rPr>
          <w:rFonts w:ascii="Montserrat" w:hAnsi="Montserrat"/>
          <w:i/>
        </w:rPr>
        <w:t>leme</w:t>
      </w:r>
      <w:r w:rsidR="00A338FC" w:rsidRPr="009C738A">
        <w:rPr>
          <w:rFonts w:ascii="Montserrat" w:hAnsi="Montserrat"/>
          <w:i/>
        </w:rPr>
        <w:t>nt</w:t>
      </w:r>
      <w:r w:rsidR="00F4762E" w:rsidRPr="009C738A">
        <w:rPr>
          <w:rFonts w:ascii="Montserrat" w:hAnsi="Montserrat"/>
          <w:i/>
        </w:rPr>
        <w:t>.</w:t>
      </w:r>
      <w:r w:rsidR="007E4F51" w:rsidRPr="009C738A">
        <w:rPr>
          <w:rFonts w:ascii="Montserrat" w:hAnsi="Montserrat"/>
          <w:i/>
        </w:rPr>
        <w:t>]</w:t>
      </w:r>
    </w:p>
    <w:p w14:paraId="0D5E4BEB" w14:textId="78FF0F77" w:rsidR="00074AD5" w:rsidRPr="009C738A" w:rsidRDefault="00625ECA" w:rsidP="007E4F51">
      <w:pPr>
        <w:pStyle w:val="ListParagraph"/>
        <w:numPr>
          <w:ilvl w:val="1"/>
          <w:numId w:val="2"/>
        </w:numPr>
        <w:spacing w:before="240"/>
        <w:rPr>
          <w:rFonts w:ascii="Montserrat" w:hAnsi="Montserrat"/>
          <w:b/>
          <w:bCs/>
        </w:rPr>
      </w:pPr>
      <w:r w:rsidRPr="009C738A">
        <w:rPr>
          <w:rFonts w:ascii="Montserrat" w:hAnsi="Montserrat"/>
        </w:rPr>
        <w:t xml:space="preserve">Twenty </w:t>
      </w:r>
      <w:r w:rsidR="003B333B" w:rsidRPr="009C738A">
        <w:rPr>
          <w:rFonts w:ascii="Montserrat" w:hAnsi="Montserrat"/>
        </w:rPr>
        <w:t xml:space="preserve">(20) </w:t>
      </w:r>
      <w:r w:rsidRPr="009C738A">
        <w:rPr>
          <w:rFonts w:ascii="Montserrat" w:hAnsi="Montserrat"/>
        </w:rPr>
        <w:t xml:space="preserve">percent of the total number of housing units in the project </w:t>
      </w:r>
      <w:r w:rsidR="005C4231" w:rsidRPr="009C738A">
        <w:rPr>
          <w:rFonts w:ascii="Montserrat" w:hAnsi="Montserrat"/>
        </w:rPr>
        <w:t>are proposed to</w:t>
      </w:r>
      <w:r w:rsidRPr="009C738A">
        <w:rPr>
          <w:rFonts w:ascii="Montserrat" w:hAnsi="Montserrat"/>
        </w:rPr>
        <w:t xml:space="preserve"> be available to lower</w:t>
      </w:r>
      <w:r w:rsidR="00FD3B09" w:rsidRPr="009C738A">
        <w:rPr>
          <w:rFonts w:ascii="Montserrat" w:hAnsi="Montserrat"/>
        </w:rPr>
        <w:t>-</w:t>
      </w:r>
      <w:r w:rsidRPr="009C738A">
        <w:rPr>
          <w:rFonts w:ascii="Montserrat" w:hAnsi="Montserrat"/>
        </w:rPr>
        <w:t xml:space="preserve">income households at affordable </w:t>
      </w:r>
      <w:r w:rsidR="005C4231" w:rsidRPr="009C738A">
        <w:rPr>
          <w:rFonts w:ascii="Montserrat" w:hAnsi="Montserrat"/>
        </w:rPr>
        <w:t xml:space="preserve">rent or affordable </w:t>
      </w:r>
      <w:r w:rsidRPr="009C738A">
        <w:rPr>
          <w:rFonts w:ascii="Montserrat" w:hAnsi="Montserrat"/>
        </w:rPr>
        <w:t>housing cost</w:t>
      </w:r>
      <w:r w:rsidR="005C4231" w:rsidRPr="009C738A">
        <w:rPr>
          <w:rFonts w:ascii="Montserrat" w:hAnsi="Montserrat"/>
        </w:rPr>
        <w:t>, as applicable</w:t>
      </w:r>
      <w:r w:rsidR="00121A4E" w:rsidRPr="009C738A">
        <w:rPr>
          <w:rFonts w:ascii="Montserrat" w:hAnsi="Montserrat"/>
        </w:rPr>
        <w:t>.</w:t>
      </w:r>
    </w:p>
    <w:p w14:paraId="29D26436" w14:textId="3368DE87" w:rsidR="00166E0F" w:rsidRPr="009C738A" w:rsidRDefault="008B3250" w:rsidP="00CF3971">
      <w:pPr>
        <w:pStyle w:val="ListParagraph"/>
        <w:rPr>
          <w:rFonts w:ascii="Montserrat" w:hAnsi="Montserrat"/>
          <w:b/>
          <w:bCs/>
        </w:rPr>
      </w:pPr>
      <w:r w:rsidRPr="009C738A">
        <w:rPr>
          <w:rFonts w:ascii="Montserrat" w:hAnsi="Montserrat"/>
        </w:rPr>
        <w:t>Permanent s</w:t>
      </w:r>
      <w:r w:rsidR="00CF3971" w:rsidRPr="009C738A">
        <w:rPr>
          <w:rFonts w:ascii="Montserrat" w:hAnsi="Montserrat"/>
        </w:rPr>
        <w:t>upportive housing</w:t>
      </w:r>
      <w:r w:rsidRPr="009C738A">
        <w:rPr>
          <w:rFonts w:ascii="Montserrat" w:hAnsi="Montserrat"/>
        </w:rPr>
        <w:t xml:space="preserve"> </w:t>
      </w:r>
      <w:r w:rsidR="00DA1C75" w:rsidRPr="009C738A">
        <w:rPr>
          <w:rFonts w:ascii="Montserrat" w:hAnsi="Montserrat"/>
        </w:rPr>
        <w:t xml:space="preserve">as defined in Government Code Section 65660 that meets </w:t>
      </w:r>
      <w:proofErr w:type="gramStart"/>
      <w:r w:rsidR="00DA1C75" w:rsidRPr="009C738A">
        <w:rPr>
          <w:rFonts w:ascii="Montserrat" w:hAnsi="Montserrat"/>
        </w:rPr>
        <w:t>all of</w:t>
      </w:r>
      <w:proofErr w:type="gramEnd"/>
      <w:r w:rsidR="00DA1C75" w:rsidRPr="009C738A">
        <w:rPr>
          <w:rFonts w:ascii="Montserrat" w:hAnsi="Montserrat"/>
        </w:rPr>
        <w:t xml:space="preserve"> the requirements of Government Code Sections 65660 et seq.</w:t>
      </w:r>
    </w:p>
    <w:p w14:paraId="706C220C" w14:textId="3D312FDA" w:rsidR="00CF08C7" w:rsidRPr="009C738A" w:rsidRDefault="00166E0F" w:rsidP="00CF3971">
      <w:pPr>
        <w:pStyle w:val="ListParagraph"/>
        <w:rPr>
          <w:rFonts w:ascii="Montserrat" w:hAnsi="Montserrat"/>
          <w:b/>
          <w:bCs/>
        </w:rPr>
      </w:pPr>
      <w:r w:rsidRPr="009C738A">
        <w:rPr>
          <w:rFonts w:ascii="Montserrat" w:hAnsi="Montserrat"/>
        </w:rPr>
        <w:t>L</w:t>
      </w:r>
      <w:r w:rsidR="00CF3971" w:rsidRPr="009C738A">
        <w:rPr>
          <w:rFonts w:ascii="Montserrat" w:hAnsi="Montserrat"/>
        </w:rPr>
        <w:t>ow barrier navigation centers</w:t>
      </w:r>
      <w:r w:rsidR="000C5E08" w:rsidRPr="009C738A">
        <w:rPr>
          <w:rFonts w:ascii="Montserrat" w:hAnsi="Montserrat"/>
        </w:rPr>
        <w:t xml:space="preserve"> as defined in Government Code Section 65660 that meets </w:t>
      </w:r>
      <w:proofErr w:type="gramStart"/>
      <w:r w:rsidR="000C5E08" w:rsidRPr="009C738A">
        <w:rPr>
          <w:rFonts w:ascii="Montserrat" w:hAnsi="Montserrat"/>
        </w:rPr>
        <w:t>all of</w:t>
      </w:r>
      <w:proofErr w:type="gramEnd"/>
      <w:r w:rsidR="000C5E08" w:rsidRPr="009C738A">
        <w:rPr>
          <w:rFonts w:ascii="Montserrat" w:hAnsi="Montserrat"/>
        </w:rPr>
        <w:t xml:space="preserve"> the requirements of Government Code Sections 65660 et seq</w:t>
      </w:r>
      <w:r w:rsidR="00CF3971" w:rsidRPr="009C738A">
        <w:rPr>
          <w:rFonts w:ascii="Montserrat" w:hAnsi="Montserrat"/>
        </w:rPr>
        <w:t>.</w:t>
      </w:r>
      <w:r w:rsidR="009650D2" w:rsidRPr="009C738A">
        <w:rPr>
          <w:rFonts w:ascii="Montserrat" w:hAnsi="Montserrat"/>
        </w:rPr>
        <w:t xml:space="preserve"> </w:t>
      </w:r>
    </w:p>
    <w:p w14:paraId="1E48C12B" w14:textId="75E8BA0B" w:rsidR="00D4519F" w:rsidRPr="009C738A" w:rsidRDefault="00816584" w:rsidP="007970F0">
      <w:pPr>
        <w:pStyle w:val="ListParagraph"/>
        <w:rPr>
          <w:rFonts w:ascii="Montserrat" w:hAnsi="Montserrat"/>
        </w:rPr>
      </w:pPr>
      <w:r w:rsidRPr="009C738A">
        <w:rPr>
          <w:rFonts w:ascii="Montserrat" w:hAnsi="Montserrat"/>
        </w:rPr>
        <w:t>100</w:t>
      </w:r>
      <w:r w:rsidR="000757F3" w:rsidRPr="009C738A">
        <w:rPr>
          <w:rFonts w:ascii="Montserrat" w:hAnsi="Montserrat"/>
        </w:rPr>
        <w:t xml:space="preserve"> percent</w:t>
      </w:r>
      <w:r w:rsidRPr="009C738A">
        <w:rPr>
          <w:rFonts w:ascii="Montserrat" w:hAnsi="Montserrat"/>
        </w:rPr>
        <w:t xml:space="preserve"> affordable projects located on land that was owned by an independent institution of higher education or religious institution</w:t>
      </w:r>
      <w:r w:rsidR="00D32DB7" w:rsidRPr="009C738A">
        <w:rPr>
          <w:rFonts w:ascii="Montserrat" w:hAnsi="Montserrat"/>
        </w:rPr>
        <w:t xml:space="preserve"> as described in</w:t>
      </w:r>
      <w:r w:rsidR="000757F3" w:rsidRPr="009C738A">
        <w:rPr>
          <w:rFonts w:ascii="Montserrat" w:hAnsi="Montserrat"/>
        </w:rPr>
        <w:t xml:space="preserve"> Gov</w:t>
      </w:r>
      <w:r w:rsidR="00D32DB7" w:rsidRPr="009C738A">
        <w:rPr>
          <w:rFonts w:ascii="Montserrat" w:hAnsi="Montserrat"/>
        </w:rPr>
        <w:t>ernment</w:t>
      </w:r>
      <w:r w:rsidR="000757F3" w:rsidRPr="009C738A">
        <w:rPr>
          <w:rFonts w:ascii="Montserrat" w:hAnsi="Montserrat"/>
        </w:rPr>
        <w:t xml:space="preserve"> Code Section 65913.16.</w:t>
      </w:r>
    </w:p>
    <w:p w14:paraId="2318F5B2" w14:textId="0FE36161" w:rsidR="00294C89" w:rsidRPr="00E32096" w:rsidRDefault="000F64AB" w:rsidP="00AD5D23">
      <w:pPr>
        <w:pStyle w:val="ListParagraph"/>
        <w:rPr>
          <w:rFonts w:ascii="Montserrat" w:hAnsi="Montserrat"/>
        </w:rPr>
      </w:pPr>
      <w:r w:rsidRPr="009C738A">
        <w:rPr>
          <w:rFonts w:ascii="Montserrat" w:hAnsi="Montserrat"/>
        </w:rPr>
        <w:t xml:space="preserve">Other projects </w:t>
      </w:r>
      <w:proofErr w:type="gramStart"/>
      <w:r w:rsidRPr="009C738A">
        <w:rPr>
          <w:rFonts w:ascii="Montserrat" w:hAnsi="Montserrat"/>
        </w:rPr>
        <w:t>eligible</w:t>
      </w:r>
      <w:proofErr w:type="gramEnd"/>
      <w:r w:rsidRPr="009C738A">
        <w:rPr>
          <w:rFonts w:ascii="Montserrat" w:hAnsi="Montserrat"/>
        </w:rPr>
        <w:t xml:space="preserve"> under state law for by-right approval</w:t>
      </w:r>
      <w:r w:rsidR="00120CB5" w:rsidRPr="009C738A">
        <w:rPr>
          <w:rFonts w:ascii="Montserrat" w:hAnsi="Montserrat"/>
        </w:rPr>
        <w:t>.</w:t>
      </w:r>
      <w:r w:rsidR="00E32096" w:rsidRPr="00E32096">
        <w:rPr>
          <w:rFonts w:ascii="Montserrat" w:hAnsi="Montserrat"/>
        </w:rPr>
        <w:t xml:space="preserve"> </w:t>
      </w:r>
      <w:r w:rsidR="00E32096" w:rsidRPr="009C738A">
        <w:rPr>
          <w:rFonts w:ascii="Montserrat" w:hAnsi="Montserrat"/>
        </w:rPr>
        <w:t>[</w:t>
      </w:r>
      <w:r w:rsidR="00E32096">
        <w:rPr>
          <w:rFonts w:ascii="Montserrat" w:hAnsi="Montserrat"/>
          <w:b/>
        </w:rPr>
        <w:t xml:space="preserve">Note: </w:t>
      </w:r>
      <w:r w:rsidR="00E32096" w:rsidRPr="00E32096">
        <w:rPr>
          <w:rFonts w:ascii="Montserrat" w:hAnsi="Montserrat"/>
          <w:bCs/>
        </w:rPr>
        <w:t>Emergency shelters must be permitted in at least one zoning district by-right. Most jurisdictions have adopted emergency shelter ordinances with objective standards that comply with state law. Local agencies could choose to cross reference from their emergency shelter ordinance or use table to this section that describes the application review process.</w:t>
      </w:r>
      <w:r w:rsidR="00E32096" w:rsidRPr="009C738A">
        <w:rPr>
          <w:rFonts w:ascii="Montserrat" w:hAnsi="Montserrat"/>
          <w:bCs/>
        </w:rPr>
        <w:t>]</w:t>
      </w:r>
    </w:p>
    <w:p w14:paraId="1228E6FC" w14:textId="77777777" w:rsidR="00E32096" w:rsidRPr="00E32096" w:rsidRDefault="00E32096" w:rsidP="00E32096">
      <w:pPr>
        <w:rPr>
          <w:rFonts w:ascii="Montserrat" w:hAnsi="Montserrat"/>
        </w:rPr>
      </w:pPr>
    </w:p>
    <w:p w14:paraId="7469BF87" w14:textId="4A1593D4" w:rsidR="005E6DA4" w:rsidRPr="009C738A" w:rsidRDefault="00625ECA" w:rsidP="005E6DA4">
      <w:pPr>
        <w:spacing w:line="259" w:lineRule="auto"/>
        <w:jc w:val="left"/>
        <w:rPr>
          <w:rFonts w:ascii="Montserrat" w:hAnsi="Montserrat" w:cs="Arial"/>
          <w:b/>
          <w:bCs/>
        </w:rPr>
      </w:pPr>
      <w:r w:rsidRPr="009C738A">
        <w:rPr>
          <w:rFonts w:ascii="Montserrat" w:hAnsi="Montserrat" w:cs="Arial"/>
          <w:b/>
          <w:bCs/>
        </w:rPr>
        <w:lastRenderedPageBreak/>
        <w:t>XX.XX.0</w:t>
      </w:r>
      <w:r w:rsidR="00F90E6C" w:rsidRPr="009C738A">
        <w:rPr>
          <w:rFonts w:ascii="Montserrat" w:hAnsi="Montserrat" w:cs="Arial"/>
          <w:b/>
          <w:bCs/>
        </w:rPr>
        <w:t>4</w:t>
      </w:r>
      <w:r w:rsidRPr="009C738A">
        <w:rPr>
          <w:rFonts w:ascii="Montserrat" w:hAnsi="Montserrat" w:cs="Arial"/>
          <w:b/>
          <w:bCs/>
        </w:rPr>
        <w:t xml:space="preserve">0. </w:t>
      </w:r>
      <w:r w:rsidR="002B5293" w:rsidRPr="009C738A">
        <w:rPr>
          <w:rFonts w:ascii="Montserrat" w:hAnsi="Montserrat" w:cs="Arial"/>
          <w:b/>
          <w:bCs/>
        </w:rPr>
        <w:t>Permit</w:t>
      </w:r>
      <w:r w:rsidRPr="009C738A">
        <w:rPr>
          <w:rFonts w:ascii="Montserrat" w:hAnsi="Montserrat" w:cs="Arial"/>
          <w:b/>
          <w:bCs/>
        </w:rPr>
        <w:t xml:space="preserve"> Requirements.</w:t>
      </w:r>
    </w:p>
    <w:p w14:paraId="65771E31" w14:textId="564A99FB" w:rsidR="000712D8" w:rsidRPr="009C738A" w:rsidRDefault="00625ECA" w:rsidP="00B71663">
      <w:pPr>
        <w:rPr>
          <w:rFonts w:ascii="Montserrat" w:hAnsi="Montserrat"/>
          <w:b/>
          <w:bCs/>
        </w:rPr>
      </w:pPr>
      <w:r w:rsidRPr="009C738A">
        <w:rPr>
          <w:rFonts w:ascii="Montserrat" w:hAnsi="Montserrat"/>
        </w:rPr>
        <w:t xml:space="preserve">An applicant for </w:t>
      </w:r>
      <w:r w:rsidR="00080DA2" w:rsidRPr="009C738A">
        <w:rPr>
          <w:rFonts w:ascii="Montserrat" w:hAnsi="Montserrat"/>
        </w:rPr>
        <w:t xml:space="preserve">a project eligible for by-right </w:t>
      </w:r>
      <w:r w:rsidR="0064544B" w:rsidRPr="009C738A">
        <w:rPr>
          <w:rFonts w:ascii="Montserrat" w:hAnsi="Montserrat"/>
        </w:rPr>
        <w:t xml:space="preserve">zoning </w:t>
      </w:r>
      <w:r w:rsidR="00080DA2" w:rsidRPr="009C738A">
        <w:rPr>
          <w:rFonts w:ascii="Montserrat" w:hAnsi="Montserrat"/>
        </w:rPr>
        <w:t xml:space="preserve">approval shall submit </w:t>
      </w:r>
      <w:r w:rsidR="0064544B" w:rsidRPr="009C738A">
        <w:rPr>
          <w:rFonts w:ascii="Montserrat" w:hAnsi="Montserrat"/>
        </w:rPr>
        <w:t>a ministerial plan permit</w:t>
      </w:r>
      <w:r w:rsidR="00080DA2" w:rsidRPr="009C738A">
        <w:rPr>
          <w:rFonts w:ascii="Montserrat" w:hAnsi="Montserrat"/>
        </w:rPr>
        <w:t xml:space="preserve"> for approval</w:t>
      </w:r>
      <w:r w:rsidR="006E2563" w:rsidRPr="009C738A">
        <w:rPr>
          <w:rFonts w:ascii="Montserrat" w:hAnsi="Montserrat"/>
        </w:rPr>
        <w:t xml:space="preserve"> </w:t>
      </w:r>
      <w:r w:rsidR="0064544B" w:rsidRPr="009C738A">
        <w:rPr>
          <w:rFonts w:ascii="Montserrat" w:hAnsi="Montserrat"/>
        </w:rPr>
        <w:t>of the design.</w:t>
      </w:r>
      <w:r w:rsidR="006E2563" w:rsidRPr="009C738A">
        <w:rPr>
          <w:rFonts w:ascii="Montserrat" w:hAnsi="Montserrat"/>
        </w:rPr>
        <w:t xml:space="preserve"> No discretionary </w:t>
      </w:r>
      <w:r w:rsidR="0064544B" w:rsidRPr="009C738A">
        <w:rPr>
          <w:rFonts w:ascii="Montserrat" w:hAnsi="Montserrat"/>
        </w:rPr>
        <w:t>permit</w:t>
      </w:r>
      <w:r w:rsidR="006E2563" w:rsidRPr="009C738A">
        <w:rPr>
          <w:rFonts w:ascii="Montserrat" w:hAnsi="Montserrat"/>
        </w:rPr>
        <w:t xml:space="preserve"> or approval </w:t>
      </w:r>
      <w:r w:rsidR="0064544B" w:rsidRPr="009C738A">
        <w:rPr>
          <w:rFonts w:ascii="Montserrat" w:hAnsi="Montserrat"/>
        </w:rPr>
        <w:t>is</w:t>
      </w:r>
      <w:r w:rsidR="006E2563" w:rsidRPr="009C738A">
        <w:rPr>
          <w:rFonts w:ascii="Montserrat" w:hAnsi="Montserrat"/>
        </w:rPr>
        <w:t xml:space="preserve"> required</w:t>
      </w:r>
      <w:r w:rsidR="0064544B" w:rsidRPr="009C738A">
        <w:rPr>
          <w:rFonts w:ascii="Montserrat" w:hAnsi="Montserrat"/>
        </w:rPr>
        <w:t>.</w:t>
      </w:r>
      <w:r w:rsidR="00E65B47" w:rsidRPr="009C738A">
        <w:rPr>
          <w:rFonts w:ascii="Montserrat" w:hAnsi="Montserrat"/>
        </w:rPr>
        <w:t xml:space="preserve"> [</w:t>
      </w:r>
      <w:r w:rsidR="00B71663" w:rsidRPr="009C738A">
        <w:rPr>
          <w:rFonts w:ascii="Montserrat" w:hAnsi="Montserrat"/>
        </w:rPr>
        <w:t>E</w:t>
      </w:r>
      <w:r w:rsidR="00E65B47" w:rsidRPr="009C738A">
        <w:rPr>
          <w:rFonts w:ascii="Montserrat" w:hAnsi="Montserrat"/>
        </w:rPr>
        <w:t>xcept that, if the project is in the coastal zone, an application for a coastal development permit shall be submitted as required by Section ________</w:t>
      </w:r>
      <w:r w:rsidR="006E2563" w:rsidRPr="009C738A">
        <w:rPr>
          <w:rFonts w:ascii="Montserrat" w:hAnsi="Montserrat"/>
        </w:rPr>
        <w:t>.</w:t>
      </w:r>
      <w:r w:rsidR="00205705" w:rsidRPr="009C738A">
        <w:rPr>
          <w:rFonts w:ascii="Montserrat" w:hAnsi="Montserrat"/>
        </w:rPr>
        <w:t>]</w:t>
      </w:r>
      <w:r w:rsidR="00E65B47" w:rsidRPr="009C738A">
        <w:rPr>
          <w:rFonts w:ascii="Montserrat" w:hAnsi="Montserrat"/>
        </w:rPr>
        <w:t xml:space="preserve"> </w:t>
      </w:r>
    </w:p>
    <w:p w14:paraId="1EDFD768" w14:textId="0AE0F5F1" w:rsidR="003F2FD2" w:rsidRPr="009C738A" w:rsidRDefault="00625ECA" w:rsidP="003F2FD2">
      <w:pPr>
        <w:rPr>
          <w:rFonts w:ascii="Montserrat" w:hAnsi="Montserrat"/>
          <w:b/>
          <w:bCs/>
        </w:rPr>
      </w:pPr>
      <w:r w:rsidRPr="009C738A">
        <w:rPr>
          <w:rFonts w:ascii="Montserrat" w:hAnsi="Montserrat"/>
          <w:b/>
          <w:bCs/>
        </w:rPr>
        <w:t>XX.XX.0</w:t>
      </w:r>
      <w:r w:rsidR="00F90E6C" w:rsidRPr="009C738A">
        <w:rPr>
          <w:rFonts w:ascii="Montserrat" w:hAnsi="Montserrat"/>
          <w:b/>
          <w:bCs/>
        </w:rPr>
        <w:t>5</w:t>
      </w:r>
      <w:r w:rsidRPr="009C738A">
        <w:rPr>
          <w:rFonts w:ascii="Montserrat" w:hAnsi="Montserrat"/>
          <w:b/>
          <w:bCs/>
        </w:rPr>
        <w:t xml:space="preserve">0. </w:t>
      </w:r>
      <w:r w:rsidR="00310924" w:rsidRPr="009C738A">
        <w:rPr>
          <w:rFonts w:ascii="Montserrat" w:hAnsi="Montserrat"/>
          <w:b/>
          <w:bCs/>
        </w:rPr>
        <w:t>Review of Application</w:t>
      </w:r>
      <w:r w:rsidRPr="009C738A">
        <w:rPr>
          <w:rFonts w:ascii="Montserrat" w:hAnsi="Montserrat"/>
          <w:b/>
          <w:bCs/>
        </w:rPr>
        <w:t>.</w:t>
      </w:r>
    </w:p>
    <w:p w14:paraId="7ED03B89" w14:textId="2A7A2B8E" w:rsidR="00F47121" w:rsidRPr="009C738A" w:rsidRDefault="00F47121" w:rsidP="00F47121">
      <w:pPr>
        <w:pStyle w:val="ListParagraph"/>
        <w:numPr>
          <w:ilvl w:val="0"/>
          <w:numId w:val="11"/>
        </w:numPr>
        <w:rPr>
          <w:rFonts w:ascii="Montserrat" w:hAnsi="Montserrat"/>
        </w:rPr>
      </w:pPr>
      <w:r w:rsidRPr="009C738A">
        <w:rPr>
          <w:rFonts w:ascii="Montserrat" w:hAnsi="Montserrat"/>
        </w:rPr>
        <w:t>For mi</w:t>
      </w:r>
      <w:r w:rsidR="00A827AB" w:rsidRPr="009C738A">
        <w:rPr>
          <w:rFonts w:ascii="Montserrat" w:hAnsi="Montserrat"/>
        </w:rPr>
        <w:t>nisterial</w:t>
      </w:r>
      <w:r w:rsidRPr="009C738A">
        <w:rPr>
          <w:rFonts w:ascii="Montserrat" w:hAnsi="Montserrat"/>
        </w:rPr>
        <w:t xml:space="preserve"> </w:t>
      </w:r>
      <w:r w:rsidR="005A6322" w:rsidRPr="009C738A">
        <w:rPr>
          <w:rFonts w:ascii="Montserrat" w:hAnsi="Montserrat"/>
        </w:rPr>
        <w:t xml:space="preserve">plan </w:t>
      </w:r>
      <w:r w:rsidRPr="009C738A">
        <w:rPr>
          <w:rFonts w:ascii="Montserrat" w:hAnsi="Montserrat"/>
        </w:rPr>
        <w:t xml:space="preserve">permit applications listed in this section, </w:t>
      </w:r>
      <w:r w:rsidR="00E7214A" w:rsidRPr="009C738A">
        <w:rPr>
          <w:rFonts w:ascii="Montserrat" w:hAnsi="Montserrat"/>
        </w:rPr>
        <w:t>[</w:t>
      </w:r>
      <w:r w:rsidRPr="009C738A">
        <w:rPr>
          <w:rFonts w:ascii="Montserrat" w:hAnsi="Montserrat"/>
        </w:rPr>
        <w:t>the director</w:t>
      </w:r>
      <w:r w:rsidR="00E7214A" w:rsidRPr="009C738A">
        <w:rPr>
          <w:rFonts w:ascii="Montserrat" w:hAnsi="Montserrat"/>
        </w:rPr>
        <w:t>]</w:t>
      </w:r>
      <w:r w:rsidRPr="009C738A">
        <w:rPr>
          <w:rFonts w:ascii="Montserrat" w:hAnsi="Montserrat"/>
        </w:rPr>
        <w:t>,</w:t>
      </w:r>
      <w:r w:rsidR="002D6258" w:rsidRPr="009C738A">
        <w:rPr>
          <w:rFonts w:ascii="Montserrat" w:hAnsi="Montserrat"/>
        </w:rPr>
        <w:t xml:space="preserve"> or designee</w:t>
      </w:r>
      <w:r w:rsidRPr="009C738A">
        <w:rPr>
          <w:rFonts w:ascii="Montserrat" w:hAnsi="Montserrat"/>
        </w:rPr>
        <w:t xml:space="preserve">, without notice or hearing, shall consider the application ministerially without discretionary review. When the application </w:t>
      </w:r>
      <w:proofErr w:type="gramStart"/>
      <w:r w:rsidRPr="009C738A">
        <w:rPr>
          <w:rFonts w:ascii="Montserrat" w:hAnsi="Montserrat"/>
        </w:rPr>
        <w:t>is in compliance with</w:t>
      </w:r>
      <w:proofErr w:type="gramEnd"/>
      <w:r w:rsidRPr="009C738A">
        <w:rPr>
          <w:rFonts w:ascii="Montserrat" w:hAnsi="Montserrat"/>
        </w:rPr>
        <w:t xml:space="preserve"> the relevant standards, the permit shall be issued. The decision may be appealed to planning commission only by the applicant or the owner of the subject property.</w:t>
      </w:r>
    </w:p>
    <w:p w14:paraId="2EBBE29E" w14:textId="72076867" w:rsidR="00564612" w:rsidRPr="009C738A" w:rsidRDefault="00564612" w:rsidP="00564612">
      <w:pPr>
        <w:pStyle w:val="ListParagraph"/>
        <w:numPr>
          <w:ilvl w:val="0"/>
          <w:numId w:val="11"/>
        </w:numPr>
        <w:rPr>
          <w:rFonts w:ascii="Montserrat" w:hAnsi="Montserrat"/>
        </w:rPr>
      </w:pPr>
      <w:r w:rsidRPr="009C738A">
        <w:rPr>
          <w:rFonts w:ascii="Montserrat" w:hAnsi="Montserrat"/>
        </w:rPr>
        <w:t xml:space="preserve">The application for the ministerial plan permit shall be reviewed for conformance with objective standards established by the General </w:t>
      </w:r>
      <w:r w:rsidR="000D6C33" w:rsidRPr="009C738A">
        <w:rPr>
          <w:rFonts w:ascii="Montserrat" w:hAnsi="Montserrat"/>
        </w:rPr>
        <w:t>Plan, applicable</w:t>
      </w:r>
      <w:r w:rsidRPr="009C738A">
        <w:rPr>
          <w:rFonts w:ascii="Montserrat" w:hAnsi="Montserrat"/>
        </w:rPr>
        <w:t xml:space="preserve"> Specific Plans, Zoning Code, design standards, and other adopted standards.</w:t>
      </w:r>
    </w:p>
    <w:p w14:paraId="566F5A30" w14:textId="3A6D692B" w:rsidR="005D3F44" w:rsidRPr="009C738A" w:rsidRDefault="00625ECA" w:rsidP="005D3F44">
      <w:pPr>
        <w:pStyle w:val="ListParagraph"/>
        <w:numPr>
          <w:ilvl w:val="0"/>
          <w:numId w:val="11"/>
        </w:numPr>
        <w:rPr>
          <w:rFonts w:ascii="Montserrat" w:hAnsi="Montserrat"/>
          <w:b/>
          <w:bCs/>
        </w:rPr>
      </w:pPr>
      <w:r w:rsidRPr="009C738A">
        <w:rPr>
          <w:rFonts w:ascii="Montserrat" w:eastAsia="Times New Roman" w:hAnsi="Montserrat"/>
          <w:szCs w:val="20"/>
        </w:rPr>
        <w:t>As provided by Government Code Section 65583.2(</w:t>
      </w:r>
      <w:proofErr w:type="spellStart"/>
      <w:r w:rsidRPr="009C738A">
        <w:rPr>
          <w:rFonts w:ascii="Montserrat" w:eastAsia="Times New Roman" w:hAnsi="Montserrat"/>
          <w:szCs w:val="20"/>
        </w:rPr>
        <w:t>i</w:t>
      </w:r>
      <w:proofErr w:type="spellEnd"/>
      <w:r w:rsidRPr="009C738A">
        <w:rPr>
          <w:rFonts w:ascii="Montserrat" w:eastAsia="Times New Roman" w:hAnsi="Montserrat"/>
          <w:szCs w:val="20"/>
        </w:rPr>
        <w:t xml:space="preserve">), </w:t>
      </w:r>
      <w:r w:rsidR="00992807" w:rsidRPr="009C738A">
        <w:rPr>
          <w:rFonts w:ascii="Montserrat" w:eastAsia="Times New Roman" w:hAnsi="Montserrat"/>
          <w:szCs w:val="20"/>
        </w:rPr>
        <w:t>an</w:t>
      </w:r>
      <w:r w:rsidRPr="009C738A">
        <w:rPr>
          <w:rFonts w:ascii="Montserrat" w:eastAsia="Times New Roman" w:hAnsi="Montserrat"/>
          <w:szCs w:val="20"/>
        </w:rPr>
        <w:t xml:space="preserve"> </w:t>
      </w:r>
      <w:r w:rsidR="00992807" w:rsidRPr="009C738A">
        <w:rPr>
          <w:rFonts w:ascii="Montserrat" w:eastAsia="Times New Roman" w:hAnsi="Montserrat"/>
          <w:szCs w:val="20"/>
        </w:rPr>
        <w:t xml:space="preserve">eligible </w:t>
      </w:r>
      <w:r w:rsidRPr="009C738A">
        <w:rPr>
          <w:rFonts w:ascii="Montserrat" w:eastAsia="Times New Roman" w:hAnsi="Montserrat"/>
          <w:szCs w:val="20"/>
        </w:rPr>
        <w:t xml:space="preserve">project is exempt from </w:t>
      </w:r>
      <w:r w:rsidR="00626434" w:rsidRPr="009C738A">
        <w:rPr>
          <w:rFonts w:ascii="Montserrat" w:eastAsia="Times New Roman" w:hAnsi="Montserrat"/>
          <w:szCs w:val="20"/>
        </w:rPr>
        <w:t xml:space="preserve">the California Environmental Quality Act. </w:t>
      </w:r>
    </w:p>
    <w:p w14:paraId="41EDE2EA" w14:textId="03D82378" w:rsidR="005D3F44" w:rsidRPr="009C738A" w:rsidRDefault="00625ECA" w:rsidP="005D3F44">
      <w:pPr>
        <w:pStyle w:val="ListParagraph"/>
        <w:numPr>
          <w:ilvl w:val="0"/>
          <w:numId w:val="11"/>
        </w:numPr>
        <w:rPr>
          <w:rFonts w:ascii="Montserrat" w:hAnsi="Montserrat"/>
          <w:b/>
          <w:bCs/>
        </w:rPr>
      </w:pPr>
      <w:r w:rsidRPr="009C738A">
        <w:rPr>
          <w:rFonts w:ascii="Montserrat" w:hAnsi="Montserrat"/>
          <w:szCs w:val="20"/>
        </w:rPr>
        <w:t xml:space="preserve">Permanent supportive housing shall be reviewed consistent with the provisions of Government Code Sections 65650 </w:t>
      </w:r>
      <w:r w:rsidRPr="009C738A">
        <w:rPr>
          <w:rFonts w:ascii="Montserrat" w:hAnsi="Montserrat"/>
          <w:i/>
          <w:iCs/>
          <w:szCs w:val="20"/>
        </w:rPr>
        <w:t>et seq</w:t>
      </w:r>
      <w:r w:rsidRPr="009C738A">
        <w:rPr>
          <w:rFonts w:ascii="Montserrat" w:hAnsi="Montserrat"/>
          <w:szCs w:val="20"/>
        </w:rPr>
        <w:t>.</w:t>
      </w:r>
    </w:p>
    <w:p w14:paraId="75B60474" w14:textId="0873AA41" w:rsidR="00F953C4" w:rsidRPr="009C738A" w:rsidRDefault="00A24499" w:rsidP="00F953C4">
      <w:pPr>
        <w:pStyle w:val="ListParagraph"/>
        <w:numPr>
          <w:ilvl w:val="0"/>
          <w:numId w:val="0"/>
        </w:numPr>
        <w:ind w:left="720"/>
        <w:rPr>
          <w:rFonts w:ascii="Montserrat" w:hAnsi="Montserrat"/>
          <w:b/>
          <w:bCs/>
        </w:rPr>
      </w:pPr>
      <w:r w:rsidRPr="009C738A">
        <w:rPr>
          <w:rFonts w:ascii="Montserrat" w:hAnsi="Montserrat"/>
          <w:szCs w:val="20"/>
        </w:rPr>
        <w:t>Low barrier navigation centers shall be reviewed consistent with the provisions of Government Code Sections 65650 et seq.</w:t>
      </w:r>
    </w:p>
    <w:p w14:paraId="6BC1B2F5" w14:textId="6127C7E8" w:rsidR="001329DF" w:rsidRPr="009C738A" w:rsidRDefault="001329DF" w:rsidP="001329DF">
      <w:pPr>
        <w:rPr>
          <w:rFonts w:ascii="Montserrat" w:hAnsi="Montserrat"/>
        </w:rPr>
      </w:pPr>
      <w:r w:rsidRPr="009C738A">
        <w:rPr>
          <w:rFonts w:ascii="Montserrat" w:hAnsi="Montserrat"/>
          <w:b/>
          <w:bCs/>
        </w:rPr>
        <w:t>XX.XX.0</w:t>
      </w:r>
      <w:r w:rsidR="00F90E6C" w:rsidRPr="009C738A">
        <w:rPr>
          <w:rFonts w:ascii="Montserrat" w:hAnsi="Montserrat"/>
          <w:b/>
          <w:bCs/>
        </w:rPr>
        <w:t>6</w:t>
      </w:r>
      <w:r w:rsidRPr="009C738A">
        <w:rPr>
          <w:rFonts w:ascii="Montserrat" w:hAnsi="Montserrat"/>
          <w:b/>
          <w:bCs/>
        </w:rPr>
        <w:t xml:space="preserve">0. </w:t>
      </w:r>
      <w:r w:rsidR="00FF3DCD" w:rsidRPr="009C738A">
        <w:rPr>
          <w:rFonts w:ascii="Montserrat" w:hAnsi="Montserrat"/>
          <w:b/>
          <w:bCs/>
        </w:rPr>
        <w:t xml:space="preserve">Required </w:t>
      </w:r>
      <w:r w:rsidR="00023FAC" w:rsidRPr="009C738A">
        <w:rPr>
          <w:rFonts w:ascii="Montserrat" w:hAnsi="Montserrat"/>
          <w:b/>
          <w:bCs/>
        </w:rPr>
        <w:t>Findings</w:t>
      </w:r>
      <w:r w:rsidR="00C62F4F" w:rsidRPr="009C738A">
        <w:rPr>
          <w:rFonts w:ascii="Montserrat" w:hAnsi="Montserrat"/>
          <w:b/>
          <w:bCs/>
        </w:rPr>
        <w:t xml:space="preserve"> </w:t>
      </w:r>
    </w:p>
    <w:p w14:paraId="245D1F9E" w14:textId="5DFFCE5E" w:rsidR="001F3B25" w:rsidRPr="009C738A" w:rsidRDefault="001F3B25" w:rsidP="001F3B25">
      <w:pPr>
        <w:pStyle w:val="ListParagraph"/>
        <w:numPr>
          <w:ilvl w:val="0"/>
          <w:numId w:val="22"/>
        </w:numPr>
        <w:rPr>
          <w:rFonts w:ascii="Montserrat" w:hAnsi="Montserrat"/>
        </w:rPr>
      </w:pPr>
      <w:r w:rsidRPr="009C738A">
        <w:rPr>
          <w:rFonts w:ascii="Montserrat" w:hAnsi="Montserrat"/>
        </w:rPr>
        <w:t xml:space="preserve">In granting a ministerial </w:t>
      </w:r>
      <w:r w:rsidR="003E0A7D" w:rsidRPr="009C738A">
        <w:rPr>
          <w:rFonts w:ascii="Montserrat" w:hAnsi="Montserrat"/>
        </w:rPr>
        <w:t>plan</w:t>
      </w:r>
      <w:r w:rsidRPr="009C738A">
        <w:rPr>
          <w:rFonts w:ascii="Montserrat" w:hAnsi="Montserrat"/>
        </w:rPr>
        <w:t xml:space="preserve"> permit, </w:t>
      </w:r>
      <w:r w:rsidR="0069431C" w:rsidRPr="009C738A">
        <w:rPr>
          <w:rFonts w:ascii="Montserrat" w:hAnsi="Montserrat"/>
        </w:rPr>
        <w:t>[</w:t>
      </w:r>
      <w:r w:rsidRPr="009C738A">
        <w:rPr>
          <w:rFonts w:ascii="Montserrat" w:hAnsi="Montserrat"/>
        </w:rPr>
        <w:t>the director</w:t>
      </w:r>
      <w:r w:rsidR="0069431C" w:rsidRPr="009C738A">
        <w:rPr>
          <w:rFonts w:ascii="Montserrat" w:hAnsi="Montserrat"/>
        </w:rPr>
        <w:t>], or designee,</w:t>
      </w:r>
      <w:r w:rsidRPr="009C738A">
        <w:rPr>
          <w:rFonts w:ascii="Montserrat" w:hAnsi="Montserrat"/>
        </w:rPr>
        <w:t xml:space="preserve"> shall issue a letter of approval and shall make the following findings:</w:t>
      </w:r>
    </w:p>
    <w:p w14:paraId="4C6BF11F" w14:textId="291E33EF" w:rsidR="001F3B25" w:rsidRPr="009C738A" w:rsidRDefault="001F3B25" w:rsidP="001F3B25">
      <w:pPr>
        <w:pStyle w:val="ListParagraph"/>
        <w:numPr>
          <w:ilvl w:val="1"/>
          <w:numId w:val="23"/>
        </w:numPr>
        <w:rPr>
          <w:rFonts w:ascii="Montserrat" w:hAnsi="Montserrat"/>
        </w:rPr>
      </w:pPr>
      <w:r w:rsidRPr="009C738A">
        <w:rPr>
          <w:rFonts w:ascii="Montserrat" w:hAnsi="Montserrat"/>
        </w:rPr>
        <w:t xml:space="preserve">That the </w:t>
      </w:r>
      <w:r w:rsidR="001B71E7" w:rsidRPr="009C738A">
        <w:rPr>
          <w:rFonts w:ascii="Montserrat" w:hAnsi="Montserrat"/>
        </w:rPr>
        <w:t xml:space="preserve">project </w:t>
      </w:r>
      <w:r w:rsidRPr="009C738A">
        <w:rPr>
          <w:rFonts w:ascii="Montserrat" w:hAnsi="Montserrat"/>
        </w:rPr>
        <w:t>is eligible for by</w:t>
      </w:r>
      <w:r w:rsidR="00B71663" w:rsidRPr="009C738A">
        <w:rPr>
          <w:rFonts w:ascii="Montserrat" w:hAnsi="Montserrat"/>
        </w:rPr>
        <w:t>-</w:t>
      </w:r>
      <w:r w:rsidRPr="009C738A">
        <w:rPr>
          <w:rFonts w:ascii="Montserrat" w:hAnsi="Montserrat"/>
        </w:rPr>
        <w:t xml:space="preserve">right approval under state law. </w:t>
      </w:r>
    </w:p>
    <w:p w14:paraId="0D430CF8" w14:textId="7167CEF1" w:rsidR="001F3B25" w:rsidRPr="009C738A" w:rsidRDefault="001F3B25" w:rsidP="001F3B25">
      <w:pPr>
        <w:pStyle w:val="ListParagraph"/>
        <w:numPr>
          <w:ilvl w:val="1"/>
          <w:numId w:val="23"/>
        </w:numPr>
        <w:rPr>
          <w:rFonts w:ascii="Montserrat" w:hAnsi="Montserrat"/>
        </w:rPr>
      </w:pPr>
      <w:r w:rsidRPr="009C738A">
        <w:rPr>
          <w:rFonts w:ascii="Montserrat" w:hAnsi="Montserrat"/>
        </w:rPr>
        <w:t xml:space="preserve">That the </w:t>
      </w:r>
      <w:r w:rsidR="001B71E7" w:rsidRPr="009C738A">
        <w:rPr>
          <w:rFonts w:ascii="Montserrat" w:hAnsi="Montserrat"/>
        </w:rPr>
        <w:t>project</w:t>
      </w:r>
      <w:r w:rsidRPr="009C738A">
        <w:rPr>
          <w:rFonts w:ascii="Montserrat" w:hAnsi="Montserrat"/>
        </w:rPr>
        <w:t xml:space="preserve"> complies with all applicable objective zoning and other adopted standards, including but not limited to design review standards.</w:t>
      </w:r>
    </w:p>
    <w:p w14:paraId="424633ED" w14:textId="4D899B62" w:rsidR="001F3B25" w:rsidRPr="009C738A" w:rsidRDefault="001F3B25" w:rsidP="001F3B25">
      <w:pPr>
        <w:pStyle w:val="ListParagraph"/>
        <w:numPr>
          <w:ilvl w:val="1"/>
          <w:numId w:val="23"/>
        </w:numPr>
        <w:rPr>
          <w:rFonts w:ascii="Montserrat" w:hAnsi="Montserrat"/>
        </w:rPr>
      </w:pPr>
      <w:r w:rsidRPr="009C738A">
        <w:rPr>
          <w:rFonts w:ascii="Montserrat" w:hAnsi="Montserrat"/>
        </w:rPr>
        <w:t xml:space="preserve">That the </w:t>
      </w:r>
      <w:r w:rsidR="001B71E7" w:rsidRPr="009C738A">
        <w:rPr>
          <w:rFonts w:ascii="Montserrat" w:hAnsi="Montserrat"/>
        </w:rPr>
        <w:t>project</w:t>
      </w:r>
      <w:r w:rsidRPr="009C738A">
        <w:rPr>
          <w:rFonts w:ascii="Montserrat" w:hAnsi="Montserrat"/>
        </w:rPr>
        <w:t xml:space="preserve"> is granted subject to such applicable conditions as required to meet the standards of the use and zone in which it is located and to comply with applicable design standards.</w:t>
      </w:r>
    </w:p>
    <w:p w14:paraId="580BA0AF" w14:textId="511854BC" w:rsidR="00D545F0" w:rsidRPr="009C738A" w:rsidRDefault="008B3250" w:rsidP="00D545F0">
      <w:pPr>
        <w:rPr>
          <w:rFonts w:ascii="Montserrat" w:hAnsi="Montserrat"/>
        </w:rPr>
      </w:pPr>
      <w:r w:rsidRPr="009C738A">
        <w:rPr>
          <w:rFonts w:ascii="Montserrat" w:hAnsi="Montserrat"/>
          <w:b/>
          <w:bCs/>
        </w:rPr>
        <w:t>XX.XX.</w:t>
      </w:r>
      <w:r w:rsidR="00205705" w:rsidRPr="009C738A">
        <w:rPr>
          <w:rFonts w:ascii="Montserrat" w:hAnsi="Montserrat"/>
          <w:b/>
          <w:bCs/>
        </w:rPr>
        <w:t>0</w:t>
      </w:r>
      <w:r w:rsidR="00A235C9" w:rsidRPr="009C738A">
        <w:rPr>
          <w:rFonts w:ascii="Montserrat" w:hAnsi="Montserrat"/>
          <w:b/>
          <w:bCs/>
        </w:rPr>
        <w:t>7</w:t>
      </w:r>
      <w:r w:rsidR="00F0092C" w:rsidRPr="009C738A">
        <w:rPr>
          <w:rFonts w:ascii="Montserrat" w:hAnsi="Montserrat"/>
          <w:b/>
          <w:bCs/>
        </w:rPr>
        <w:t>0</w:t>
      </w:r>
      <w:r w:rsidRPr="009C738A">
        <w:rPr>
          <w:rFonts w:ascii="Montserrat" w:hAnsi="Montserrat"/>
          <w:b/>
          <w:bCs/>
        </w:rPr>
        <w:t xml:space="preserve">. </w:t>
      </w:r>
      <w:r w:rsidR="00625ECA" w:rsidRPr="009C738A">
        <w:rPr>
          <w:rFonts w:ascii="Montserrat" w:hAnsi="Montserrat"/>
          <w:b/>
          <w:bCs/>
        </w:rPr>
        <w:t>Interpretation.</w:t>
      </w:r>
    </w:p>
    <w:p w14:paraId="6E1597F3" w14:textId="130C7BEC" w:rsidR="00384612" w:rsidRPr="009C738A" w:rsidRDefault="00625ECA" w:rsidP="00FF3DCD">
      <w:pPr>
        <w:rPr>
          <w:rFonts w:ascii="Montserrat" w:hAnsi="Montserrat" w:cs="Arial"/>
        </w:rPr>
      </w:pPr>
      <w:r w:rsidRPr="009C738A">
        <w:rPr>
          <w:rFonts w:ascii="Montserrat" w:hAnsi="Montserrat" w:cs="Arial"/>
        </w:rPr>
        <w:t xml:space="preserve">If any portion of this chapter conflicts with </w:t>
      </w:r>
      <w:r w:rsidR="00B53319" w:rsidRPr="009C738A">
        <w:rPr>
          <w:rFonts w:ascii="Montserrat" w:hAnsi="Montserrat" w:cs="Arial"/>
        </w:rPr>
        <w:t xml:space="preserve">any </w:t>
      </w:r>
      <w:r w:rsidRPr="009C738A">
        <w:rPr>
          <w:rFonts w:ascii="Montserrat" w:hAnsi="Montserrat" w:cs="Arial"/>
        </w:rPr>
        <w:t xml:space="preserve">applicable state law, state law shall supersede this chapter. Any ambiguities in this chapter shall be interpreted to be consistent with </w:t>
      </w:r>
      <w:r w:rsidR="00B53319" w:rsidRPr="009C738A">
        <w:rPr>
          <w:rFonts w:ascii="Montserrat" w:hAnsi="Montserrat" w:cs="Arial"/>
        </w:rPr>
        <w:t>state law</w:t>
      </w:r>
      <w:r w:rsidRPr="009C738A">
        <w:rPr>
          <w:rFonts w:ascii="Montserrat" w:hAnsi="Montserrat" w:cs="Arial"/>
        </w:rPr>
        <w:t>.</w:t>
      </w:r>
      <w:r w:rsidR="00212F0C" w:rsidRPr="009C738A">
        <w:rPr>
          <w:rFonts w:ascii="Montserrat" w:hAnsi="Montserrat" w:cs="Arial"/>
        </w:rPr>
        <w:t xml:space="preserve"> Statutory references in this ordinance include successor provisions. </w:t>
      </w:r>
    </w:p>
    <w:sectPr w:rsidR="00384612" w:rsidRPr="009C738A" w:rsidSect="00AB5923">
      <w:pgSz w:w="12240" w:h="15840"/>
      <w:pgMar w:top="1296"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CDB4B" w14:textId="77777777" w:rsidR="007D1EDF" w:rsidRDefault="007D1EDF">
      <w:pPr>
        <w:spacing w:after="0" w:line="240" w:lineRule="auto"/>
      </w:pPr>
      <w:r>
        <w:separator/>
      </w:r>
    </w:p>
  </w:endnote>
  <w:endnote w:type="continuationSeparator" w:id="0">
    <w:p w14:paraId="28946ABF" w14:textId="77777777" w:rsidR="007D1EDF" w:rsidRDefault="007D1EDF">
      <w:pPr>
        <w:spacing w:after="0" w:line="240" w:lineRule="auto"/>
      </w:pPr>
      <w:r>
        <w:continuationSeparator/>
      </w:r>
    </w:p>
  </w:endnote>
  <w:endnote w:type="continuationNotice" w:id="1">
    <w:p w14:paraId="2081EFD2" w14:textId="77777777" w:rsidR="007D1EDF" w:rsidRDefault="007D1E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BC537" w14:textId="77777777" w:rsidR="004215E6" w:rsidRDefault="004215E6">
    <w:pPr>
      <w:pStyle w:val="Footer"/>
    </w:pPr>
  </w:p>
  <w:p w14:paraId="0D29ADA9" w14:textId="418030EC" w:rsidR="004215E6" w:rsidRDefault="00625ECA" w:rsidP="004215E6">
    <w:pPr>
      <w:pStyle w:val="DocID"/>
    </w:pPr>
    <w:r>
      <w:t>2221\02\3618503.1</w:t>
    </w:r>
    <w:r>
      <w:br/>
      <w:t>10/5/2023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667295"/>
      <w:docPartObj>
        <w:docPartGallery w:val="Page Numbers (Bottom of Page)"/>
        <w:docPartUnique/>
      </w:docPartObj>
    </w:sdtPr>
    <w:sdtEndPr>
      <w:rPr>
        <w:rFonts w:ascii="Montserrat" w:hAnsi="Montserrat" w:cs="Arial"/>
        <w:noProof/>
      </w:rPr>
    </w:sdtEndPr>
    <w:sdtContent>
      <w:p w14:paraId="69961023" w14:textId="0A07924F" w:rsidR="00AA520E" w:rsidRPr="009C738A" w:rsidRDefault="00625ECA">
        <w:pPr>
          <w:pStyle w:val="Footer"/>
          <w:jc w:val="center"/>
          <w:rPr>
            <w:rFonts w:ascii="Montserrat" w:hAnsi="Montserrat" w:cs="Arial"/>
          </w:rPr>
        </w:pPr>
        <w:r w:rsidRPr="009C738A">
          <w:rPr>
            <w:rFonts w:ascii="Montserrat" w:hAnsi="Montserrat" w:cs="Arial"/>
          </w:rPr>
          <w:fldChar w:fldCharType="begin"/>
        </w:r>
        <w:r w:rsidRPr="009C738A">
          <w:rPr>
            <w:rFonts w:ascii="Montserrat" w:hAnsi="Montserrat" w:cs="Arial"/>
          </w:rPr>
          <w:instrText xml:space="preserve"> PAGE   \* MERGEFORMAT </w:instrText>
        </w:r>
        <w:r w:rsidRPr="009C738A">
          <w:rPr>
            <w:rFonts w:ascii="Montserrat" w:hAnsi="Montserrat" w:cs="Arial"/>
          </w:rPr>
          <w:fldChar w:fldCharType="separate"/>
        </w:r>
        <w:r w:rsidRPr="009C738A">
          <w:rPr>
            <w:rFonts w:ascii="Montserrat" w:hAnsi="Montserrat" w:cs="Arial"/>
            <w:noProof/>
          </w:rPr>
          <w:t>2</w:t>
        </w:r>
        <w:r w:rsidRPr="009C738A">
          <w:rPr>
            <w:rFonts w:ascii="Montserrat" w:hAnsi="Montserrat" w:cs="Arial"/>
            <w:noProof/>
          </w:rPr>
          <w:fldChar w:fldCharType="end"/>
        </w:r>
      </w:p>
    </w:sdtContent>
  </w:sdt>
  <w:p w14:paraId="48D31103" w14:textId="50F1DC1C" w:rsidR="004215E6" w:rsidRPr="009C738A" w:rsidRDefault="004215E6" w:rsidP="004215E6">
    <w:pPr>
      <w:pStyle w:val="DocID"/>
      <w:rPr>
        <w:rFonts w:ascii="Montserrat" w:hAnsi="Montserr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5916595"/>
      <w:docPartObj>
        <w:docPartGallery w:val="Page Numbers (Bottom of Page)"/>
        <w:docPartUnique/>
      </w:docPartObj>
    </w:sdtPr>
    <w:sdtEndPr>
      <w:rPr>
        <w:rFonts w:ascii="Montserrat" w:hAnsi="Montserrat"/>
        <w:noProof/>
      </w:rPr>
    </w:sdtEndPr>
    <w:sdtContent>
      <w:p w14:paraId="73B32816" w14:textId="77777777" w:rsidR="00D655DD" w:rsidRPr="00D655DD" w:rsidRDefault="00D655DD" w:rsidP="00D655DD">
        <w:pPr>
          <w:pStyle w:val="Footer"/>
          <w:jc w:val="center"/>
          <w:rPr>
            <w:rFonts w:ascii="Montserrat" w:hAnsi="Montserrat"/>
          </w:rPr>
        </w:pPr>
        <w:r w:rsidRPr="00D655DD">
          <w:rPr>
            <w:rFonts w:ascii="Montserrat" w:hAnsi="Montserrat"/>
          </w:rPr>
          <w:fldChar w:fldCharType="begin"/>
        </w:r>
        <w:r w:rsidRPr="00D655DD">
          <w:rPr>
            <w:rFonts w:ascii="Montserrat" w:hAnsi="Montserrat"/>
          </w:rPr>
          <w:instrText xml:space="preserve"> PAGE   \* MERGEFORMAT </w:instrText>
        </w:r>
        <w:r w:rsidRPr="00D655DD">
          <w:rPr>
            <w:rFonts w:ascii="Montserrat" w:hAnsi="Montserrat"/>
          </w:rPr>
          <w:fldChar w:fldCharType="separate"/>
        </w:r>
        <w:r w:rsidRPr="00D655DD">
          <w:rPr>
            <w:rFonts w:ascii="Montserrat" w:hAnsi="Montserrat"/>
          </w:rPr>
          <w:t>1</w:t>
        </w:r>
        <w:r w:rsidRPr="00D655DD">
          <w:rPr>
            <w:rFonts w:ascii="Montserrat" w:hAnsi="Montserra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FB182" w14:textId="77777777" w:rsidR="007D1EDF" w:rsidRDefault="007D1EDF">
      <w:pPr>
        <w:spacing w:after="0" w:line="240" w:lineRule="auto"/>
      </w:pPr>
      <w:r>
        <w:separator/>
      </w:r>
    </w:p>
  </w:footnote>
  <w:footnote w:type="continuationSeparator" w:id="0">
    <w:p w14:paraId="226272E1" w14:textId="77777777" w:rsidR="007D1EDF" w:rsidRDefault="007D1EDF">
      <w:pPr>
        <w:spacing w:after="0" w:line="240" w:lineRule="auto"/>
      </w:pPr>
      <w:r>
        <w:continuationSeparator/>
      </w:r>
    </w:p>
  </w:footnote>
  <w:footnote w:type="continuationNotice" w:id="1">
    <w:p w14:paraId="1CD0338E" w14:textId="77777777" w:rsidR="007D1EDF" w:rsidRDefault="007D1E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21F6E" w14:textId="7F2638B1" w:rsidR="00277CA4" w:rsidRPr="00E80881" w:rsidRDefault="00625ECA" w:rsidP="00203FDE">
    <w:pPr>
      <w:pStyle w:val="Header"/>
      <w:pBdr>
        <w:bottom w:val="single" w:sz="4" w:space="1" w:color="BAABCE"/>
      </w:pBdr>
      <w:jc w:val="right"/>
      <w:rPr>
        <w:color w:val="754F97"/>
        <w:sz w:val="16"/>
        <w:szCs w:val="16"/>
      </w:rPr>
    </w:pPr>
    <w:r w:rsidRPr="00E80881">
      <w:rPr>
        <w:color w:val="754F97"/>
        <w:sz w:val="16"/>
        <w:szCs w:val="16"/>
      </w:rPr>
      <w:t>By-</w:t>
    </w:r>
    <w:r w:rsidR="00E219C5" w:rsidRPr="00E80881">
      <w:rPr>
        <w:color w:val="754F97"/>
        <w:sz w:val="16"/>
        <w:szCs w:val="16"/>
      </w:rPr>
      <w:t>r</w:t>
    </w:r>
    <w:r w:rsidRPr="00E80881">
      <w:rPr>
        <w:color w:val="754F97"/>
        <w:sz w:val="16"/>
        <w:szCs w:val="16"/>
      </w:rPr>
      <w:t>ight Ordinance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56F44" w14:textId="71720177" w:rsidR="00D82013" w:rsidRDefault="00D82013" w:rsidP="00D82013">
    <w:pPr>
      <w:pStyle w:val="TitlePageReportType"/>
      <w:spacing w:before="0" w:line="216" w:lineRule="auto"/>
      <w:jc w:val="right"/>
    </w:pPr>
    <w:r w:rsidRPr="00377FBD">
      <w:rPr>
        <w:rFonts w:ascii="Montserrat" w:hAnsi="Montserrat"/>
        <w:noProof/>
        <w:sz w:val="18"/>
        <w:szCs w:val="20"/>
      </w:rPr>
      <w:drawing>
        <wp:inline distT="0" distB="0" distL="0" distR="0" wp14:anchorId="391B988E" wp14:editId="72B840FF">
          <wp:extent cx="1828800" cy="301752"/>
          <wp:effectExtent l="0" t="0" r="0" b="3175"/>
          <wp:docPr id="1753042499" name="Graphic 175304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98717"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28800" cy="3017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241B2"/>
    <w:multiLevelType w:val="hybridMultilevel"/>
    <w:tmpl w:val="B2B2E8A6"/>
    <w:lvl w:ilvl="0" w:tplc="DE38A562">
      <w:start w:val="1"/>
      <w:numFmt w:val="decimal"/>
      <w:pStyle w:val="Heading1"/>
      <w:lvlText w:val="SECTION %1."/>
      <w:lvlJc w:val="left"/>
      <w:pPr>
        <w:ind w:left="720" w:hanging="360"/>
      </w:pPr>
      <w:rPr>
        <w:b w:val="0"/>
        <w:bCs w:val="0"/>
      </w:rPr>
    </w:lvl>
    <w:lvl w:ilvl="1" w:tplc="1F7C470C" w:tentative="1">
      <w:start w:val="1"/>
      <w:numFmt w:val="lowerLetter"/>
      <w:lvlText w:val="%2."/>
      <w:lvlJc w:val="left"/>
      <w:pPr>
        <w:ind w:left="1440" w:hanging="360"/>
      </w:pPr>
    </w:lvl>
    <w:lvl w:ilvl="2" w:tplc="F0C8D350" w:tentative="1">
      <w:start w:val="1"/>
      <w:numFmt w:val="lowerRoman"/>
      <w:lvlText w:val="%3."/>
      <w:lvlJc w:val="right"/>
      <w:pPr>
        <w:ind w:left="2160" w:hanging="180"/>
      </w:pPr>
    </w:lvl>
    <w:lvl w:ilvl="3" w:tplc="281C1F18" w:tentative="1">
      <w:start w:val="1"/>
      <w:numFmt w:val="decimal"/>
      <w:lvlText w:val="%4."/>
      <w:lvlJc w:val="left"/>
      <w:pPr>
        <w:ind w:left="2880" w:hanging="360"/>
      </w:pPr>
    </w:lvl>
    <w:lvl w:ilvl="4" w:tplc="292AA57A" w:tentative="1">
      <w:start w:val="1"/>
      <w:numFmt w:val="lowerLetter"/>
      <w:lvlText w:val="%5."/>
      <w:lvlJc w:val="left"/>
      <w:pPr>
        <w:ind w:left="3600" w:hanging="360"/>
      </w:pPr>
    </w:lvl>
    <w:lvl w:ilvl="5" w:tplc="A2BCB0CC" w:tentative="1">
      <w:start w:val="1"/>
      <w:numFmt w:val="lowerRoman"/>
      <w:lvlText w:val="%6."/>
      <w:lvlJc w:val="right"/>
      <w:pPr>
        <w:ind w:left="4320" w:hanging="180"/>
      </w:pPr>
    </w:lvl>
    <w:lvl w:ilvl="6" w:tplc="10FCD420" w:tentative="1">
      <w:start w:val="1"/>
      <w:numFmt w:val="decimal"/>
      <w:lvlText w:val="%7."/>
      <w:lvlJc w:val="left"/>
      <w:pPr>
        <w:ind w:left="5040" w:hanging="360"/>
      </w:pPr>
    </w:lvl>
    <w:lvl w:ilvl="7" w:tplc="5D5C11EC" w:tentative="1">
      <w:start w:val="1"/>
      <w:numFmt w:val="lowerLetter"/>
      <w:lvlText w:val="%8."/>
      <w:lvlJc w:val="left"/>
      <w:pPr>
        <w:ind w:left="5760" w:hanging="360"/>
      </w:pPr>
    </w:lvl>
    <w:lvl w:ilvl="8" w:tplc="E50E0260" w:tentative="1">
      <w:start w:val="1"/>
      <w:numFmt w:val="lowerRoman"/>
      <w:lvlText w:val="%9."/>
      <w:lvlJc w:val="right"/>
      <w:pPr>
        <w:ind w:left="6480" w:hanging="180"/>
      </w:pPr>
    </w:lvl>
  </w:abstractNum>
  <w:abstractNum w:abstractNumId="1" w15:restartNumberingAfterBreak="0">
    <w:nsid w:val="070E487B"/>
    <w:multiLevelType w:val="hybridMultilevel"/>
    <w:tmpl w:val="DB3E59EC"/>
    <w:lvl w:ilvl="0" w:tplc="B1C440B6">
      <w:start w:val="1"/>
      <w:numFmt w:val="upperLetter"/>
      <w:lvlText w:val="%1."/>
      <w:lvlJc w:val="left"/>
      <w:pPr>
        <w:ind w:left="720" w:hanging="360"/>
      </w:pPr>
      <w:rPr>
        <w:rFonts w:hint="default"/>
      </w:rPr>
    </w:lvl>
    <w:lvl w:ilvl="1" w:tplc="EBE8D518" w:tentative="1">
      <w:start w:val="1"/>
      <w:numFmt w:val="lowerLetter"/>
      <w:lvlText w:val="%2."/>
      <w:lvlJc w:val="left"/>
      <w:pPr>
        <w:ind w:left="1440" w:hanging="360"/>
      </w:pPr>
    </w:lvl>
    <w:lvl w:ilvl="2" w:tplc="7AF68EA8" w:tentative="1">
      <w:start w:val="1"/>
      <w:numFmt w:val="lowerRoman"/>
      <w:lvlText w:val="%3."/>
      <w:lvlJc w:val="right"/>
      <w:pPr>
        <w:ind w:left="2160" w:hanging="180"/>
      </w:pPr>
    </w:lvl>
    <w:lvl w:ilvl="3" w:tplc="5DE21896" w:tentative="1">
      <w:start w:val="1"/>
      <w:numFmt w:val="decimal"/>
      <w:lvlText w:val="%4."/>
      <w:lvlJc w:val="left"/>
      <w:pPr>
        <w:ind w:left="2880" w:hanging="360"/>
      </w:pPr>
    </w:lvl>
    <w:lvl w:ilvl="4" w:tplc="A9222630" w:tentative="1">
      <w:start w:val="1"/>
      <w:numFmt w:val="lowerLetter"/>
      <w:lvlText w:val="%5."/>
      <w:lvlJc w:val="left"/>
      <w:pPr>
        <w:ind w:left="3600" w:hanging="360"/>
      </w:pPr>
    </w:lvl>
    <w:lvl w:ilvl="5" w:tplc="4F34D5FE" w:tentative="1">
      <w:start w:val="1"/>
      <w:numFmt w:val="lowerRoman"/>
      <w:lvlText w:val="%6."/>
      <w:lvlJc w:val="right"/>
      <w:pPr>
        <w:ind w:left="4320" w:hanging="180"/>
      </w:pPr>
    </w:lvl>
    <w:lvl w:ilvl="6" w:tplc="16DEAE4E" w:tentative="1">
      <w:start w:val="1"/>
      <w:numFmt w:val="decimal"/>
      <w:lvlText w:val="%7."/>
      <w:lvlJc w:val="left"/>
      <w:pPr>
        <w:ind w:left="5040" w:hanging="360"/>
      </w:pPr>
    </w:lvl>
    <w:lvl w:ilvl="7" w:tplc="678E337E" w:tentative="1">
      <w:start w:val="1"/>
      <w:numFmt w:val="lowerLetter"/>
      <w:lvlText w:val="%8."/>
      <w:lvlJc w:val="left"/>
      <w:pPr>
        <w:ind w:left="5760" w:hanging="360"/>
      </w:pPr>
    </w:lvl>
    <w:lvl w:ilvl="8" w:tplc="E0DA9F26" w:tentative="1">
      <w:start w:val="1"/>
      <w:numFmt w:val="lowerRoman"/>
      <w:lvlText w:val="%9."/>
      <w:lvlJc w:val="right"/>
      <w:pPr>
        <w:ind w:left="6480" w:hanging="180"/>
      </w:pPr>
    </w:lvl>
  </w:abstractNum>
  <w:abstractNum w:abstractNumId="2" w15:restartNumberingAfterBreak="0">
    <w:nsid w:val="0985568F"/>
    <w:multiLevelType w:val="hybridMultilevel"/>
    <w:tmpl w:val="5E80E682"/>
    <w:lvl w:ilvl="0" w:tplc="FFFFFFFF">
      <w:start w:val="1"/>
      <w:numFmt w:val="upperLetter"/>
      <w:lvlText w:val="%1."/>
      <w:lvlJc w:val="left"/>
      <w:pPr>
        <w:ind w:left="720" w:hanging="360"/>
      </w:pPr>
      <w:rPr>
        <w:rFonts w:hint="default"/>
      </w:rPr>
    </w:lvl>
    <w:lvl w:ilvl="1" w:tplc="5DDE80DA">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FC5623"/>
    <w:multiLevelType w:val="hybridMultilevel"/>
    <w:tmpl w:val="51CEC174"/>
    <w:lvl w:ilvl="0" w:tplc="42E47BCC">
      <w:start w:val="1"/>
      <w:numFmt w:val="upperLetter"/>
      <w:lvlText w:val="%1."/>
      <w:lvlJc w:val="left"/>
      <w:pPr>
        <w:ind w:left="720" w:hanging="360"/>
      </w:pPr>
      <w:rPr>
        <w:b w:val="0"/>
        <w:bCs w:val="0"/>
      </w:rPr>
    </w:lvl>
    <w:lvl w:ilvl="1" w:tplc="C6180F5E" w:tentative="1">
      <w:start w:val="1"/>
      <w:numFmt w:val="lowerLetter"/>
      <w:lvlText w:val="%2."/>
      <w:lvlJc w:val="left"/>
      <w:pPr>
        <w:ind w:left="1440" w:hanging="360"/>
      </w:pPr>
    </w:lvl>
    <w:lvl w:ilvl="2" w:tplc="E6141982" w:tentative="1">
      <w:start w:val="1"/>
      <w:numFmt w:val="lowerRoman"/>
      <w:lvlText w:val="%3."/>
      <w:lvlJc w:val="right"/>
      <w:pPr>
        <w:ind w:left="2160" w:hanging="180"/>
      </w:pPr>
    </w:lvl>
    <w:lvl w:ilvl="3" w:tplc="E16EC982" w:tentative="1">
      <w:start w:val="1"/>
      <w:numFmt w:val="decimal"/>
      <w:lvlText w:val="%4."/>
      <w:lvlJc w:val="left"/>
      <w:pPr>
        <w:ind w:left="2880" w:hanging="360"/>
      </w:pPr>
    </w:lvl>
    <w:lvl w:ilvl="4" w:tplc="311A3F24" w:tentative="1">
      <w:start w:val="1"/>
      <w:numFmt w:val="lowerLetter"/>
      <w:lvlText w:val="%5."/>
      <w:lvlJc w:val="left"/>
      <w:pPr>
        <w:ind w:left="3600" w:hanging="360"/>
      </w:pPr>
    </w:lvl>
    <w:lvl w:ilvl="5" w:tplc="AFEC81E0" w:tentative="1">
      <w:start w:val="1"/>
      <w:numFmt w:val="lowerRoman"/>
      <w:lvlText w:val="%6."/>
      <w:lvlJc w:val="right"/>
      <w:pPr>
        <w:ind w:left="4320" w:hanging="180"/>
      </w:pPr>
    </w:lvl>
    <w:lvl w:ilvl="6" w:tplc="E9B8D9DC" w:tentative="1">
      <w:start w:val="1"/>
      <w:numFmt w:val="decimal"/>
      <w:lvlText w:val="%7."/>
      <w:lvlJc w:val="left"/>
      <w:pPr>
        <w:ind w:left="5040" w:hanging="360"/>
      </w:pPr>
    </w:lvl>
    <w:lvl w:ilvl="7" w:tplc="5E38E7D8" w:tentative="1">
      <w:start w:val="1"/>
      <w:numFmt w:val="lowerLetter"/>
      <w:lvlText w:val="%8."/>
      <w:lvlJc w:val="left"/>
      <w:pPr>
        <w:ind w:left="5760" w:hanging="360"/>
      </w:pPr>
    </w:lvl>
    <w:lvl w:ilvl="8" w:tplc="DA5C74BA" w:tentative="1">
      <w:start w:val="1"/>
      <w:numFmt w:val="lowerRoman"/>
      <w:lvlText w:val="%9."/>
      <w:lvlJc w:val="right"/>
      <w:pPr>
        <w:ind w:left="6480" w:hanging="180"/>
      </w:pPr>
    </w:lvl>
  </w:abstractNum>
  <w:abstractNum w:abstractNumId="4" w15:restartNumberingAfterBreak="0">
    <w:nsid w:val="23FF2D37"/>
    <w:multiLevelType w:val="hybridMultilevel"/>
    <w:tmpl w:val="A684B7D2"/>
    <w:lvl w:ilvl="0" w:tplc="255C82D2">
      <w:start w:val="1"/>
      <w:numFmt w:val="upperLetter"/>
      <w:lvlText w:val="%1."/>
      <w:lvlJc w:val="left"/>
      <w:pPr>
        <w:ind w:left="720" w:hanging="360"/>
      </w:pPr>
      <w:rPr>
        <w:b w:val="0"/>
        <w:bCs w:val="0"/>
      </w:rPr>
    </w:lvl>
    <w:lvl w:ilvl="1" w:tplc="1C1E1DDA" w:tentative="1">
      <w:start w:val="1"/>
      <w:numFmt w:val="lowerLetter"/>
      <w:lvlText w:val="%2."/>
      <w:lvlJc w:val="left"/>
      <w:pPr>
        <w:ind w:left="1440" w:hanging="360"/>
      </w:pPr>
    </w:lvl>
    <w:lvl w:ilvl="2" w:tplc="7806F970" w:tentative="1">
      <w:start w:val="1"/>
      <w:numFmt w:val="lowerRoman"/>
      <w:lvlText w:val="%3."/>
      <w:lvlJc w:val="right"/>
      <w:pPr>
        <w:ind w:left="2160" w:hanging="180"/>
      </w:pPr>
    </w:lvl>
    <w:lvl w:ilvl="3" w:tplc="BF3872DA" w:tentative="1">
      <w:start w:val="1"/>
      <w:numFmt w:val="decimal"/>
      <w:lvlText w:val="%4."/>
      <w:lvlJc w:val="left"/>
      <w:pPr>
        <w:ind w:left="2880" w:hanging="360"/>
      </w:pPr>
    </w:lvl>
    <w:lvl w:ilvl="4" w:tplc="83DAB832" w:tentative="1">
      <w:start w:val="1"/>
      <w:numFmt w:val="lowerLetter"/>
      <w:lvlText w:val="%5."/>
      <w:lvlJc w:val="left"/>
      <w:pPr>
        <w:ind w:left="3600" w:hanging="360"/>
      </w:pPr>
    </w:lvl>
    <w:lvl w:ilvl="5" w:tplc="DE5E59D4" w:tentative="1">
      <w:start w:val="1"/>
      <w:numFmt w:val="lowerRoman"/>
      <w:lvlText w:val="%6."/>
      <w:lvlJc w:val="right"/>
      <w:pPr>
        <w:ind w:left="4320" w:hanging="180"/>
      </w:pPr>
    </w:lvl>
    <w:lvl w:ilvl="6" w:tplc="96EC606C" w:tentative="1">
      <w:start w:val="1"/>
      <w:numFmt w:val="decimal"/>
      <w:lvlText w:val="%7."/>
      <w:lvlJc w:val="left"/>
      <w:pPr>
        <w:ind w:left="5040" w:hanging="360"/>
      </w:pPr>
    </w:lvl>
    <w:lvl w:ilvl="7" w:tplc="8A566D1C" w:tentative="1">
      <w:start w:val="1"/>
      <w:numFmt w:val="lowerLetter"/>
      <w:lvlText w:val="%8."/>
      <w:lvlJc w:val="left"/>
      <w:pPr>
        <w:ind w:left="5760" w:hanging="360"/>
      </w:pPr>
    </w:lvl>
    <w:lvl w:ilvl="8" w:tplc="4E322A46" w:tentative="1">
      <w:start w:val="1"/>
      <w:numFmt w:val="lowerRoman"/>
      <w:lvlText w:val="%9."/>
      <w:lvlJc w:val="right"/>
      <w:pPr>
        <w:ind w:left="6480" w:hanging="180"/>
      </w:pPr>
    </w:lvl>
  </w:abstractNum>
  <w:abstractNum w:abstractNumId="5" w15:restartNumberingAfterBreak="0">
    <w:nsid w:val="24162A5C"/>
    <w:multiLevelType w:val="hybridMultilevel"/>
    <w:tmpl w:val="A34658F6"/>
    <w:lvl w:ilvl="0" w:tplc="EDB00124">
      <w:start w:val="1"/>
      <w:numFmt w:val="upperLetter"/>
      <w:lvlText w:val="%1."/>
      <w:lvlJc w:val="left"/>
      <w:pPr>
        <w:ind w:left="720" w:hanging="360"/>
      </w:pPr>
    </w:lvl>
    <w:lvl w:ilvl="1" w:tplc="FCF83E9E" w:tentative="1">
      <w:start w:val="1"/>
      <w:numFmt w:val="lowerLetter"/>
      <w:lvlText w:val="%2."/>
      <w:lvlJc w:val="left"/>
      <w:pPr>
        <w:ind w:left="1440" w:hanging="360"/>
      </w:pPr>
    </w:lvl>
    <w:lvl w:ilvl="2" w:tplc="C75CB786" w:tentative="1">
      <w:start w:val="1"/>
      <w:numFmt w:val="lowerRoman"/>
      <w:lvlText w:val="%3."/>
      <w:lvlJc w:val="right"/>
      <w:pPr>
        <w:ind w:left="2160" w:hanging="180"/>
      </w:pPr>
    </w:lvl>
    <w:lvl w:ilvl="3" w:tplc="16922EC0" w:tentative="1">
      <w:start w:val="1"/>
      <w:numFmt w:val="decimal"/>
      <w:lvlText w:val="%4."/>
      <w:lvlJc w:val="left"/>
      <w:pPr>
        <w:ind w:left="2880" w:hanging="360"/>
      </w:pPr>
    </w:lvl>
    <w:lvl w:ilvl="4" w:tplc="C67E891E" w:tentative="1">
      <w:start w:val="1"/>
      <w:numFmt w:val="lowerLetter"/>
      <w:lvlText w:val="%5."/>
      <w:lvlJc w:val="left"/>
      <w:pPr>
        <w:ind w:left="3600" w:hanging="360"/>
      </w:pPr>
    </w:lvl>
    <w:lvl w:ilvl="5" w:tplc="CCEAA668" w:tentative="1">
      <w:start w:val="1"/>
      <w:numFmt w:val="lowerRoman"/>
      <w:lvlText w:val="%6."/>
      <w:lvlJc w:val="right"/>
      <w:pPr>
        <w:ind w:left="4320" w:hanging="180"/>
      </w:pPr>
    </w:lvl>
    <w:lvl w:ilvl="6" w:tplc="8242C0B8" w:tentative="1">
      <w:start w:val="1"/>
      <w:numFmt w:val="decimal"/>
      <w:lvlText w:val="%7."/>
      <w:lvlJc w:val="left"/>
      <w:pPr>
        <w:ind w:left="5040" w:hanging="360"/>
      </w:pPr>
    </w:lvl>
    <w:lvl w:ilvl="7" w:tplc="CBCCD73A" w:tentative="1">
      <w:start w:val="1"/>
      <w:numFmt w:val="lowerLetter"/>
      <w:lvlText w:val="%8."/>
      <w:lvlJc w:val="left"/>
      <w:pPr>
        <w:ind w:left="5760" w:hanging="360"/>
      </w:pPr>
    </w:lvl>
    <w:lvl w:ilvl="8" w:tplc="5FD4DD00" w:tentative="1">
      <w:start w:val="1"/>
      <w:numFmt w:val="lowerRoman"/>
      <w:lvlText w:val="%9."/>
      <w:lvlJc w:val="right"/>
      <w:pPr>
        <w:ind w:left="6480" w:hanging="180"/>
      </w:pPr>
    </w:lvl>
  </w:abstractNum>
  <w:abstractNum w:abstractNumId="6" w15:restartNumberingAfterBreak="0">
    <w:nsid w:val="3AE768B1"/>
    <w:multiLevelType w:val="hybridMultilevel"/>
    <w:tmpl w:val="33EE8A42"/>
    <w:lvl w:ilvl="0" w:tplc="FBDE0A64">
      <w:start w:val="1"/>
      <w:numFmt w:val="upperLetter"/>
      <w:lvlText w:val="%1."/>
      <w:lvlJc w:val="left"/>
      <w:pPr>
        <w:ind w:left="720" w:hanging="360"/>
      </w:pPr>
    </w:lvl>
    <w:lvl w:ilvl="1" w:tplc="E870A4DC" w:tentative="1">
      <w:start w:val="1"/>
      <w:numFmt w:val="lowerLetter"/>
      <w:lvlText w:val="%2."/>
      <w:lvlJc w:val="left"/>
      <w:pPr>
        <w:ind w:left="1440" w:hanging="360"/>
      </w:pPr>
    </w:lvl>
    <w:lvl w:ilvl="2" w:tplc="F97495F0" w:tentative="1">
      <w:start w:val="1"/>
      <w:numFmt w:val="lowerRoman"/>
      <w:lvlText w:val="%3."/>
      <w:lvlJc w:val="right"/>
      <w:pPr>
        <w:ind w:left="2160" w:hanging="180"/>
      </w:pPr>
    </w:lvl>
    <w:lvl w:ilvl="3" w:tplc="7C64AE86" w:tentative="1">
      <w:start w:val="1"/>
      <w:numFmt w:val="decimal"/>
      <w:lvlText w:val="%4."/>
      <w:lvlJc w:val="left"/>
      <w:pPr>
        <w:ind w:left="2880" w:hanging="360"/>
      </w:pPr>
    </w:lvl>
    <w:lvl w:ilvl="4" w:tplc="F34C59FE" w:tentative="1">
      <w:start w:val="1"/>
      <w:numFmt w:val="lowerLetter"/>
      <w:lvlText w:val="%5."/>
      <w:lvlJc w:val="left"/>
      <w:pPr>
        <w:ind w:left="3600" w:hanging="360"/>
      </w:pPr>
    </w:lvl>
    <w:lvl w:ilvl="5" w:tplc="C15C7EE0" w:tentative="1">
      <w:start w:val="1"/>
      <w:numFmt w:val="lowerRoman"/>
      <w:lvlText w:val="%6."/>
      <w:lvlJc w:val="right"/>
      <w:pPr>
        <w:ind w:left="4320" w:hanging="180"/>
      </w:pPr>
    </w:lvl>
    <w:lvl w:ilvl="6" w:tplc="BC5A7BB6" w:tentative="1">
      <w:start w:val="1"/>
      <w:numFmt w:val="decimal"/>
      <w:lvlText w:val="%7."/>
      <w:lvlJc w:val="left"/>
      <w:pPr>
        <w:ind w:left="5040" w:hanging="360"/>
      </w:pPr>
    </w:lvl>
    <w:lvl w:ilvl="7" w:tplc="57C81A06" w:tentative="1">
      <w:start w:val="1"/>
      <w:numFmt w:val="lowerLetter"/>
      <w:lvlText w:val="%8."/>
      <w:lvlJc w:val="left"/>
      <w:pPr>
        <w:ind w:left="5760" w:hanging="360"/>
      </w:pPr>
    </w:lvl>
    <w:lvl w:ilvl="8" w:tplc="9FEA7A84" w:tentative="1">
      <w:start w:val="1"/>
      <w:numFmt w:val="lowerRoman"/>
      <w:lvlText w:val="%9."/>
      <w:lvlJc w:val="right"/>
      <w:pPr>
        <w:ind w:left="6480" w:hanging="180"/>
      </w:pPr>
    </w:lvl>
  </w:abstractNum>
  <w:abstractNum w:abstractNumId="7" w15:restartNumberingAfterBreak="0">
    <w:nsid w:val="467672FC"/>
    <w:multiLevelType w:val="hybridMultilevel"/>
    <w:tmpl w:val="F8BAC242"/>
    <w:lvl w:ilvl="0" w:tplc="6B1CB28C">
      <w:start w:val="1"/>
      <w:numFmt w:val="upperLetter"/>
      <w:lvlText w:val="%1."/>
      <w:lvlJc w:val="left"/>
      <w:pPr>
        <w:ind w:left="720" w:hanging="360"/>
      </w:pPr>
      <w:rPr>
        <w:b w:val="0"/>
        <w:bCs w:val="0"/>
      </w:rPr>
    </w:lvl>
    <w:lvl w:ilvl="1" w:tplc="2A26420E">
      <w:start w:val="1"/>
      <w:numFmt w:val="decimal"/>
      <w:lvlText w:val="%2."/>
      <w:lvlJc w:val="left"/>
      <w:pPr>
        <w:ind w:left="1440" w:hanging="360"/>
      </w:pPr>
      <w:rPr>
        <w:b w:val="0"/>
        <w:bCs w:val="0"/>
      </w:rPr>
    </w:lvl>
    <w:lvl w:ilvl="2" w:tplc="799859AE" w:tentative="1">
      <w:start w:val="1"/>
      <w:numFmt w:val="lowerRoman"/>
      <w:lvlText w:val="%3."/>
      <w:lvlJc w:val="right"/>
      <w:pPr>
        <w:ind w:left="2160" w:hanging="180"/>
      </w:pPr>
    </w:lvl>
    <w:lvl w:ilvl="3" w:tplc="EC9CCA52" w:tentative="1">
      <w:start w:val="1"/>
      <w:numFmt w:val="decimal"/>
      <w:lvlText w:val="%4."/>
      <w:lvlJc w:val="left"/>
      <w:pPr>
        <w:ind w:left="2880" w:hanging="360"/>
      </w:pPr>
    </w:lvl>
    <w:lvl w:ilvl="4" w:tplc="680620E6" w:tentative="1">
      <w:start w:val="1"/>
      <w:numFmt w:val="lowerLetter"/>
      <w:lvlText w:val="%5."/>
      <w:lvlJc w:val="left"/>
      <w:pPr>
        <w:ind w:left="3600" w:hanging="360"/>
      </w:pPr>
    </w:lvl>
    <w:lvl w:ilvl="5" w:tplc="5810BABC" w:tentative="1">
      <w:start w:val="1"/>
      <w:numFmt w:val="lowerRoman"/>
      <w:lvlText w:val="%6."/>
      <w:lvlJc w:val="right"/>
      <w:pPr>
        <w:ind w:left="4320" w:hanging="180"/>
      </w:pPr>
    </w:lvl>
    <w:lvl w:ilvl="6" w:tplc="3E56BA7C" w:tentative="1">
      <w:start w:val="1"/>
      <w:numFmt w:val="decimal"/>
      <w:lvlText w:val="%7."/>
      <w:lvlJc w:val="left"/>
      <w:pPr>
        <w:ind w:left="5040" w:hanging="360"/>
      </w:pPr>
    </w:lvl>
    <w:lvl w:ilvl="7" w:tplc="B7DE4950" w:tentative="1">
      <w:start w:val="1"/>
      <w:numFmt w:val="lowerLetter"/>
      <w:lvlText w:val="%8."/>
      <w:lvlJc w:val="left"/>
      <w:pPr>
        <w:ind w:left="5760" w:hanging="360"/>
      </w:pPr>
    </w:lvl>
    <w:lvl w:ilvl="8" w:tplc="162CFC32" w:tentative="1">
      <w:start w:val="1"/>
      <w:numFmt w:val="lowerRoman"/>
      <w:lvlText w:val="%9."/>
      <w:lvlJc w:val="right"/>
      <w:pPr>
        <w:ind w:left="6480" w:hanging="180"/>
      </w:pPr>
    </w:lvl>
  </w:abstractNum>
  <w:abstractNum w:abstractNumId="8" w15:restartNumberingAfterBreak="0">
    <w:nsid w:val="4DC2401C"/>
    <w:multiLevelType w:val="hybridMultilevel"/>
    <w:tmpl w:val="493C0954"/>
    <w:lvl w:ilvl="0" w:tplc="2E420768">
      <w:start w:val="1"/>
      <w:numFmt w:val="upperLetter"/>
      <w:lvlText w:val="%1."/>
      <w:lvlJc w:val="left"/>
      <w:pPr>
        <w:ind w:left="720" w:hanging="360"/>
      </w:pPr>
      <w:rPr>
        <w:b w:val="0"/>
        <w:bCs w:val="0"/>
      </w:rPr>
    </w:lvl>
    <w:lvl w:ilvl="1" w:tplc="9560F04C" w:tentative="1">
      <w:start w:val="1"/>
      <w:numFmt w:val="lowerLetter"/>
      <w:lvlText w:val="%2."/>
      <w:lvlJc w:val="left"/>
      <w:pPr>
        <w:ind w:left="1440" w:hanging="360"/>
      </w:pPr>
    </w:lvl>
    <w:lvl w:ilvl="2" w:tplc="523639FE" w:tentative="1">
      <w:start w:val="1"/>
      <w:numFmt w:val="lowerRoman"/>
      <w:lvlText w:val="%3."/>
      <w:lvlJc w:val="right"/>
      <w:pPr>
        <w:ind w:left="2160" w:hanging="180"/>
      </w:pPr>
    </w:lvl>
    <w:lvl w:ilvl="3" w:tplc="2B723E22" w:tentative="1">
      <w:start w:val="1"/>
      <w:numFmt w:val="decimal"/>
      <w:lvlText w:val="%4."/>
      <w:lvlJc w:val="left"/>
      <w:pPr>
        <w:ind w:left="2880" w:hanging="360"/>
      </w:pPr>
    </w:lvl>
    <w:lvl w:ilvl="4" w:tplc="126AAD6E" w:tentative="1">
      <w:start w:val="1"/>
      <w:numFmt w:val="lowerLetter"/>
      <w:lvlText w:val="%5."/>
      <w:lvlJc w:val="left"/>
      <w:pPr>
        <w:ind w:left="3600" w:hanging="360"/>
      </w:pPr>
    </w:lvl>
    <w:lvl w:ilvl="5" w:tplc="F4948D04" w:tentative="1">
      <w:start w:val="1"/>
      <w:numFmt w:val="lowerRoman"/>
      <w:lvlText w:val="%6."/>
      <w:lvlJc w:val="right"/>
      <w:pPr>
        <w:ind w:left="4320" w:hanging="180"/>
      </w:pPr>
    </w:lvl>
    <w:lvl w:ilvl="6" w:tplc="516CFF44" w:tentative="1">
      <w:start w:val="1"/>
      <w:numFmt w:val="decimal"/>
      <w:lvlText w:val="%7."/>
      <w:lvlJc w:val="left"/>
      <w:pPr>
        <w:ind w:left="5040" w:hanging="360"/>
      </w:pPr>
    </w:lvl>
    <w:lvl w:ilvl="7" w:tplc="7C66C1B0" w:tentative="1">
      <w:start w:val="1"/>
      <w:numFmt w:val="lowerLetter"/>
      <w:lvlText w:val="%8."/>
      <w:lvlJc w:val="left"/>
      <w:pPr>
        <w:ind w:left="5760" w:hanging="360"/>
      </w:pPr>
    </w:lvl>
    <w:lvl w:ilvl="8" w:tplc="251E7A54" w:tentative="1">
      <w:start w:val="1"/>
      <w:numFmt w:val="lowerRoman"/>
      <w:lvlText w:val="%9."/>
      <w:lvlJc w:val="right"/>
      <w:pPr>
        <w:ind w:left="6480" w:hanging="180"/>
      </w:pPr>
    </w:lvl>
  </w:abstractNum>
  <w:abstractNum w:abstractNumId="9" w15:restartNumberingAfterBreak="0">
    <w:nsid w:val="51B00FA8"/>
    <w:multiLevelType w:val="hybridMultilevel"/>
    <w:tmpl w:val="890290BE"/>
    <w:lvl w:ilvl="0" w:tplc="C242FCCE">
      <w:start w:val="1"/>
      <w:numFmt w:val="upperLetter"/>
      <w:lvlText w:val="%1."/>
      <w:lvlJc w:val="left"/>
      <w:pPr>
        <w:ind w:left="720" w:hanging="360"/>
      </w:pPr>
      <w:rPr>
        <w:rFonts w:hint="default"/>
        <w:b w:val="0"/>
      </w:rPr>
    </w:lvl>
    <w:lvl w:ilvl="1" w:tplc="05562E66" w:tentative="1">
      <w:start w:val="1"/>
      <w:numFmt w:val="lowerLetter"/>
      <w:lvlText w:val="%2."/>
      <w:lvlJc w:val="left"/>
      <w:pPr>
        <w:ind w:left="1440" w:hanging="360"/>
      </w:pPr>
    </w:lvl>
    <w:lvl w:ilvl="2" w:tplc="570A86D8" w:tentative="1">
      <w:start w:val="1"/>
      <w:numFmt w:val="lowerRoman"/>
      <w:lvlText w:val="%3."/>
      <w:lvlJc w:val="right"/>
      <w:pPr>
        <w:ind w:left="2160" w:hanging="180"/>
      </w:pPr>
    </w:lvl>
    <w:lvl w:ilvl="3" w:tplc="B33EE46A" w:tentative="1">
      <w:start w:val="1"/>
      <w:numFmt w:val="decimal"/>
      <w:lvlText w:val="%4."/>
      <w:lvlJc w:val="left"/>
      <w:pPr>
        <w:ind w:left="2880" w:hanging="360"/>
      </w:pPr>
    </w:lvl>
    <w:lvl w:ilvl="4" w:tplc="70A282FC" w:tentative="1">
      <w:start w:val="1"/>
      <w:numFmt w:val="lowerLetter"/>
      <w:lvlText w:val="%5."/>
      <w:lvlJc w:val="left"/>
      <w:pPr>
        <w:ind w:left="3600" w:hanging="360"/>
      </w:pPr>
    </w:lvl>
    <w:lvl w:ilvl="5" w:tplc="99E6AE3A" w:tentative="1">
      <w:start w:val="1"/>
      <w:numFmt w:val="lowerRoman"/>
      <w:lvlText w:val="%6."/>
      <w:lvlJc w:val="right"/>
      <w:pPr>
        <w:ind w:left="4320" w:hanging="180"/>
      </w:pPr>
    </w:lvl>
    <w:lvl w:ilvl="6" w:tplc="560A2214" w:tentative="1">
      <w:start w:val="1"/>
      <w:numFmt w:val="decimal"/>
      <w:lvlText w:val="%7."/>
      <w:lvlJc w:val="left"/>
      <w:pPr>
        <w:ind w:left="5040" w:hanging="360"/>
      </w:pPr>
    </w:lvl>
    <w:lvl w:ilvl="7" w:tplc="9CD2A3BA" w:tentative="1">
      <w:start w:val="1"/>
      <w:numFmt w:val="lowerLetter"/>
      <w:lvlText w:val="%8."/>
      <w:lvlJc w:val="left"/>
      <w:pPr>
        <w:ind w:left="5760" w:hanging="360"/>
      </w:pPr>
    </w:lvl>
    <w:lvl w:ilvl="8" w:tplc="8064DB30" w:tentative="1">
      <w:start w:val="1"/>
      <w:numFmt w:val="lowerRoman"/>
      <w:lvlText w:val="%9."/>
      <w:lvlJc w:val="right"/>
      <w:pPr>
        <w:ind w:left="6480" w:hanging="180"/>
      </w:pPr>
    </w:lvl>
  </w:abstractNum>
  <w:abstractNum w:abstractNumId="10" w15:restartNumberingAfterBreak="0">
    <w:nsid w:val="586851E1"/>
    <w:multiLevelType w:val="hybridMultilevel"/>
    <w:tmpl w:val="C4163794"/>
    <w:lvl w:ilvl="0" w:tplc="79FC439C">
      <w:start w:val="1"/>
      <w:numFmt w:val="upperLetter"/>
      <w:lvlText w:val="%1."/>
      <w:lvlJc w:val="left"/>
      <w:pPr>
        <w:ind w:left="720" w:hanging="360"/>
      </w:pPr>
    </w:lvl>
    <w:lvl w:ilvl="1" w:tplc="204C4EFA" w:tentative="1">
      <w:start w:val="1"/>
      <w:numFmt w:val="lowerLetter"/>
      <w:lvlText w:val="%2."/>
      <w:lvlJc w:val="left"/>
      <w:pPr>
        <w:ind w:left="1440" w:hanging="360"/>
      </w:pPr>
    </w:lvl>
    <w:lvl w:ilvl="2" w:tplc="3C481252" w:tentative="1">
      <w:start w:val="1"/>
      <w:numFmt w:val="lowerRoman"/>
      <w:lvlText w:val="%3."/>
      <w:lvlJc w:val="right"/>
      <w:pPr>
        <w:ind w:left="2160" w:hanging="180"/>
      </w:pPr>
    </w:lvl>
    <w:lvl w:ilvl="3" w:tplc="15B87334" w:tentative="1">
      <w:start w:val="1"/>
      <w:numFmt w:val="decimal"/>
      <w:lvlText w:val="%4."/>
      <w:lvlJc w:val="left"/>
      <w:pPr>
        <w:ind w:left="2880" w:hanging="360"/>
      </w:pPr>
    </w:lvl>
    <w:lvl w:ilvl="4" w:tplc="314A7540" w:tentative="1">
      <w:start w:val="1"/>
      <w:numFmt w:val="lowerLetter"/>
      <w:lvlText w:val="%5."/>
      <w:lvlJc w:val="left"/>
      <w:pPr>
        <w:ind w:left="3600" w:hanging="360"/>
      </w:pPr>
    </w:lvl>
    <w:lvl w:ilvl="5" w:tplc="726620C0" w:tentative="1">
      <w:start w:val="1"/>
      <w:numFmt w:val="lowerRoman"/>
      <w:lvlText w:val="%6."/>
      <w:lvlJc w:val="right"/>
      <w:pPr>
        <w:ind w:left="4320" w:hanging="180"/>
      </w:pPr>
    </w:lvl>
    <w:lvl w:ilvl="6" w:tplc="AEA2ED12" w:tentative="1">
      <w:start w:val="1"/>
      <w:numFmt w:val="decimal"/>
      <w:lvlText w:val="%7."/>
      <w:lvlJc w:val="left"/>
      <w:pPr>
        <w:ind w:left="5040" w:hanging="360"/>
      </w:pPr>
    </w:lvl>
    <w:lvl w:ilvl="7" w:tplc="6C185A86" w:tentative="1">
      <w:start w:val="1"/>
      <w:numFmt w:val="lowerLetter"/>
      <w:lvlText w:val="%8."/>
      <w:lvlJc w:val="left"/>
      <w:pPr>
        <w:ind w:left="5760" w:hanging="360"/>
      </w:pPr>
    </w:lvl>
    <w:lvl w:ilvl="8" w:tplc="25B05A88" w:tentative="1">
      <w:start w:val="1"/>
      <w:numFmt w:val="lowerRoman"/>
      <w:lvlText w:val="%9."/>
      <w:lvlJc w:val="right"/>
      <w:pPr>
        <w:ind w:left="6480" w:hanging="180"/>
      </w:pPr>
    </w:lvl>
  </w:abstractNum>
  <w:abstractNum w:abstractNumId="11" w15:restartNumberingAfterBreak="0">
    <w:nsid w:val="5A0711A2"/>
    <w:multiLevelType w:val="hybridMultilevel"/>
    <w:tmpl w:val="4D5E65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0A6ABF"/>
    <w:multiLevelType w:val="hybridMultilevel"/>
    <w:tmpl w:val="9306E1EA"/>
    <w:lvl w:ilvl="0" w:tplc="D898D77C">
      <w:start w:val="1"/>
      <w:numFmt w:val="upperLetter"/>
      <w:pStyle w:val="ListParagraph"/>
      <w:lvlText w:val="%1."/>
      <w:lvlJc w:val="left"/>
      <w:pPr>
        <w:ind w:left="720" w:hanging="360"/>
      </w:pPr>
      <w:rPr>
        <w:b w:val="0"/>
        <w:bCs w:val="0"/>
      </w:rPr>
    </w:lvl>
    <w:lvl w:ilvl="1" w:tplc="33665BFE">
      <w:start w:val="1"/>
      <w:numFmt w:val="decimal"/>
      <w:lvlText w:val="%2."/>
      <w:lvlJc w:val="left"/>
      <w:pPr>
        <w:ind w:left="1440" w:hanging="360"/>
      </w:pPr>
      <w:rPr>
        <w:b w:val="0"/>
        <w:bCs w:val="0"/>
      </w:rPr>
    </w:lvl>
    <w:lvl w:ilvl="2" w:tplc="7ED66790">
      <w:start w:val="1"/>
      <w:numFmt w:val="lowerLetter"/>
      <w:lvlText w:val="%3."/>
      <w:lvlJc w:val="left"/>
      <w:pPr>
        <w:ind w:left="2340" w:hanging="360"/>
      </w:pPr>
    </w:lvl>
    <w:lvl w:ilvl="3" w:tplc="9DEE1DD8" w:tentative="1">
      <w:start w:val="1"/>
      <w:numFmt w:val="decimal"/>
      <w:lvlText w:val="%4."/>
      <w:lvlJc w:val="left"/>
      <w:pPr>
        <w:ind w:left="2880" w:hanging="360"/>
      </w:pPr>
    </w:lvl>
    <w:lvl w:ilvl="4" w:tplc="3FD08FFC" w:tentative="1">
      <w:start w:val="1"/>
      <w:numFmt w:val="lowerLetter"/>
      <w:lvlText w:val="%5."/>
      <w:lvlJc w:val="left"/>
      <w:pPr>
        <w:ind w:left="3600" w:hanging="360"/>
      </w:pPr>
    </w:lvl>
    <w:lvl w:ilvl="5" w:tplc="39D2A138" w:tentative="1">
      <w:start w:val="1"/>
      <w:numFmt w:val="lowerRoman"/>
      <w:lvlText w:val="%6."/>
      <w:lvlJc w:val="right"/>
      <w:pPr>
        <w:ind w:left="4320" w:hanging="180"/>
      </w:pPr>
    </w:lvl>
    <w:lvl w:ilvl="6" w:tplc="4E50CA7E" w:tentative="1">
      <w:start w:val="1"/>
      <w:numFmt w:val="decimal"/>
      <w:lvlText w:val="%7."/>
      <w:lvlJc w:val="left"/>
      <w:pPr>
        <w:ind w:left="5040" w:hanging="360"/>
      </w:pPr>
    </w:lvl>
    <w:lvl w:ilvl="7" w:tplc="CE7E6F40" w:tentative="1">
      <w:start w:val="1"/>
      <w:numFmt w:val="lowerLetter"/>
      <w:lvlText w:val="%8."/>
      <w:lvlJc w:val="left"/>
      <w:pPr>
        <w:ind w:left="5760" w:hanging="360"/>
      </w:pPr>
    </w:lvl>
    <w:lvl w:ilvl="8" w:tplc="5F6C4548" w:tentative="1">
      <w:start w:val="1"/>
      <w:numFmt w:val="lowerRoman"/>
      <w:lvlText w:val="%9."/>
      <w:lvlJc w:val="right"/>
      <w:pPr>
        <w:ind w:left="6480" w:hanging="180"/>
      </w:pPr>
    </w:lvl>
  </w:abstractNum>
  <w:abstractNum w:abstractNumId="13" w15:restartNumberingAfterBreak="0">
    <w:nsid w:val="66021D90"/>
    <w:multiLevelType w:val="hybridMultilevel"/>
    <w:tmpl w:val="6F5C85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301051"/>
    <w:multiLevelType w:val="hybridMultilevel"/>
    <w:tmpl w:val="C728BF4E"/>
    <w:lvl w:ilvl="0" w:tplc="28F2396C">
      <w:start w:val="1"/>
      <w:numFmt w:val="upperLetter"/>
      <w:lvlText w:val="%1."/>
      <w:lvlJc w:val="left"/>
      <w:pPr>
        <w:ind w:left="720" w:hanging="360"/>
      </w:pPr>
      <w:rPr>
        <w:b w:val="0"/>
        <w:bCs w:val="0"/>
      </w:rPr>
    </w:lvl>
    <w:lvl w:ilvl="1" w:tplc="4E8A94BC">
      <w:start w:val="1"/>
      <w:numFmt w:val="decimal"/>
      <w:lvlText w:val="%2."/>
      <w:lvlJc w:val="left"/>
      <w:pPr>
        <w:ind w:left="1440" w:hanging="360"/>
      </w:pPr>
    </w:lvl>
    <w:lvl w:ilvl="2" w:tplc="5486137A" w:tentative="1">
      <w:start w:val="1"/>
      <w:numFmt w:val="lowerRoman"/>
      <w:lvlText w:val="%3."/>
      <w:lvlJc w:val="right"/>
      <w:pPr>
        <w:ind w:left="2160" w:hanging="180"/>
      </w:pPr>
    </w:lvl>
    <w:lvl w:ilvl="3" w:tplc="9886BF1C" w:tentative="1">
      <w:start w:val="1"/>
      <w:numFmt w:val="decimal"/>
      <w:lvlText w:val="%4."/>
      <w:lvlJc w:val="left"/>
      <w:pPr>
        <w:ind w:left="2880" w:hanging="360"/>
      </w:pPr>
    </w:lvl>
    <w:lvl w:ilvl="4" w:tplc="23246562" w:tentative="1">
      <w:start w:val="1"/>
      <w:numFmt w:val="lowerLetter"/>
      <w:lvlText w:val="%5."/>
      <w:lvlJc w:val="left"/>
      <w:pPr>
        <w:ind w:left="3600" w:hanging="360"/>
      </w:pPr>
    </w:lvl>
    <w:lvl w:ilvl="5" w:tplc="F964128C" w:tentative="1">
      <w:start w:val="1"/>
      <w:numFmt w:val="lowerRoman"/>
      <w:lvlText w:val="%6."/>
      <w:lvlJc w:val="right"/>
      <w:pPr>
        <w:ind w:left="4320" w:hanging="180"/>
      </w:pPr>
    </w:lvl>
    <w:lvl w:ilvl="6" w:tplc="E58E377A" w:tentative="1">
      <w:start w:val="1"/>
      <w:numFmt w:val="decimal"/>
      <w:lvlText w:val="%7."/>
      <w:lvlJc w:val="left"/>
      <w:pPr>
        <w:ind w:left="5040" w:hanging="360"/>
      </w:pPr>
    </w:lvl>
    <w:lvl w:ilvl="7" w:tplc="D25825DE" w:tentative="1">
      <w:start w:val="1"/>
      <w:numFmt w:val="lowerLetter"/>
      <w:lvlText w:val="%8."/>
      <w:lvlJc w:val="left"/>
      <w:pPr>
        <w:ind w:left="5760" w:hanging="360"/>
      </w:pPr>
    </w:lvl>
    <w:lvl w:ilvl="8" w:tplc="F9E0CB5E" w:tentative="1">
      <w:start w:val="1"/>
      <w:numFmt w:val="lowerRoman"/>
      <w:lvlText w:val="%9."/>
      <w:lvlJc w:val="right"/>
      <w:pPr>
        <w:ind w:left="6480" w:hanging="180"/>
      </w:pPr>
    </w:lvl>
  </w:abstractNum>
  <w:abstractNum w:abstractNumId="15" w15:restartNumberingAfterBreak="0">
    <w:nsid w:val="7E0F619E"/>
    <w:multiLevelType w:val="hybridMultilevel"/>
    <w:tmpl w:val="432A1526"/>
    <w:lvl w:ilvl="0" w:tplc="643EFCD0">
      <w:start w:val="1"/>
      <w:numFmt w:val="lowerLetter"/>
      <w:lvlText w:val="%1."/>
      <w:lvlJc w:val="left"/>
      <w:pPr>
        <w:ind w:left="720" w:hanging="360"/>
      </w:pPr>
      <w:rPr>
        <w:rFonts w:hint="default"/>
      </w:rPr>
    </w:lvl>
    <w:lvl w:ilvl="1" w:tplc="5FE8C244" w:tentative="1">
      <w:start w:val="1"/>
      <w:numFmt w:val="lowerLetter"/>
      <w:lvlText w:val="%2."/>
      <w:lvlJc w:val="left"/>
      <w:pPr>
        <w:ind w:left="1440" w:hanging="360"/>
      </w:pPr>
    </w:lvl>
    <w:lvl w:ilvl="2" w:tplc="4724C300" w:tentative="1">
      <w:start w:val="1"/>
      <w:numFmt w:val="lowerRoman"/>
      <w:lvlText w:val="%3."/>
      <w:lvlJc w:val="right"/>
      <w:pPr>
        <w:ind w:left="2160" w:hanging="180"/>
      </w:pPr>
    </w:lvl>
    <w:lvl w:ilvl="3" w:tplc="73AE370C" w:tentative="1">
      <w:start w:val="1"/>
      <w:numFmt w:val="decimal"/>
      <w:lvlText w:val="%4."/>
      <w:lvlJc w:val="left"/>
      <w:pPr>
        <w:ind w:left="2880" w:hanging="360"/>
      </w:pPr>
    </w:lvl>
    <w:lvl w:ilvl="4" w:tplc="3AAE6E8E" w:tentative="1">
      <w:start w:val="1"/>
      <w:numFmt w:val="lowerLetter"/>
      <w:lvlText w:val="%5."/>
      <w:lvlJc w:val="left"/>
      <w:pPr>
        <w:ind w:left="3600" w:hanging="360"/>
      </w:pPr>
    </w:lvl>
    <w:lvl w:ilvl="5" w:tplc="DF84659A" w:tentative="1">
      <w:start w:val="1"/>
      <w:numFmt w:val="lowerRoman"/>
      <w:lvlText w:val="%6."/>
      <w:lvlJc w:val="right"/>
      <w:pPr>
        <w:ind w:left="4320" w:hanging="180"/>
      </w:pPr>
    </w:lvl>
    <w:lvl w:ilvl="6" w:tplc="4AB80BB2" w:tentative="1">
      <w:start w:val="1"/>
      <w:numFmt w:val="decimal"/>
      <w:lvlText w:val="%7."/>
      <w:lvlJc w:val="left"/>
      <w:pPr>
        <w:ind w:left="5040" w:hanging="360"/>
      </w:pPr>
    </w:lvl>
    <w:lvl w:ilvl="7" w:tplc="F3E0898E" w:tentative="1">
      <w:start w:val="1"/>
      <w:numFmt w:val="lowerLetter"/>
      <w:lvlText w:val="%8."/>
      <w:lvlJc w:val="left"/>
      <w:pPr>
        <w:ind w:left="5760" w:hanging="360"/>
      </w:pPr>
    </w:lvl>
    <w:lvl w:ilvl="8" w:tplc="A1942F58" w:tentative="1">
      <w:start w:val="1"/>
      <w:numFmt w:val="lowerRoman"/>
      <w:lvlText w:val="%9."/>
      <w:lvlJc w:val="right"/>
      <w:pPr>
        <w:ind w:left="6480" w:hanging="180"/>
      </w:pPr>
    </w:lvl>
  </w:abstractNum>
  <w:num w:numId="1" w16cid:durableId="1962149520">
    <w:abstractNumId w:val="0"/>
  </w:num>
  <w:num w:numId="2" w16cid:durableId="73551410">
    <w:abstractNumId w:val="12"/>
  </w:num>
  <w:num w:numId="3" w16cid:durableId="203368369">
    <w:abstractNumId w:val="12"/>
  </w:num>
  <w:num w:numId="4" w16cid:durableId="639311468">
    <w:abstractNumId w:val="12"/>
  </w:num>
  <w:num w:numId="5" w16cid:durableId="1794790526">
    <w:abstractNumId w:val="12"/>
  </w:num>
  <w:num w:numId="6" w16cid:durableId="612636547">
    <w:abstractNumId w:val="12"/>
  </w:num>
  <w:num w:numId="7" w16cid:durableId="592319942">
    <w:abstractNumId w:val="12"/>
  </w:num>
  <w:num w:numId="8" w16cid:durableId="599795477">
    <w:abstractNumId w:val="12"/>
  </w:num>
  <w:num w:numId="9" w16cid:durableId="1409768353">
    <w:abstractNumId w:val="12"/>
  </w:num>
  <w:num w:numId="10" w16cid:durableId="850223788">
    <w:abstractNumId w:val="4"/>
  </w:num>
  <w:num w:numId="11" w16cid:durableId="977345482">
    <w:abstractNumId w:val="14"/>
  </w:num>
  <w:num w:numId="12" w16cid:durableId="1642805322">
    <w:abstractNumId w:val="3"/>
  </w:num>
  <w:num w:numId="13" w16cid:durableId="357049560">
    <w:abstractNumId w:val="8"/>
  </w:num>
  <w:num w:numId="14" w16cid:durableId="1001466468">
    <w:abstractNumId w:val="6"/>
  </w:num>
  <w:num w:numId="15" w16cid:durableId="195777684">
    <w:abstractNumId w:val="5"/>
  </w:num>
  <w:num w:numId="16" w16cid:durableId="1725130503">
    <w:abstractNumId w:val="10"/>
  </w:num>
  <w:num w:numId="17" w16cid:durableId="135267855">
    <w:abstractNumId w:val="7"/>
  </w:num>
  <w:num w:numId="18" w16cid:durableId="1026716986">
    <w:abstractNumId w:val="1"/>
  </w:num>
  <w:num w:numId="19" w16cid:durableId="1283002257">
    <w:abstractNumId w:val="15"/>
  </w:num>
  <w:num w:numId="20" w16cid:durableId="1817455759">
    <w:abstractNumId w:val="12"/>
    <w:lvlOverride w:ilvl="0">
      <w:startOverride w:val="1"/>
    </w:lvlOverride>
  </w:num>
  <w:num w:numId="21" w16cid:durableId="912546072">
    <w:abstractNumId w:val="9"/>
  </w:num>
  <w:num w:numId="22" w16cid:durableId="177811653">
    <w:abstractNumId w:val="13"/>
  </w:num>
  <w:num w:numId="23" w16cid:durableId="1815560497">
    <w:abstractNumId w:val="2"/>
  </w:num>
  <w:num w:numId="24" w16cid:durableId="20526854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A4"/>
    <w:rsid w:val="000006F5"/>
    <w:rsid w:val="00001274"/>
    <w:rsid w:val="000026C3"/>
    <w:rsid w:val="00002CD0"/>
    <w:rsid w:val="00005590"/>
    <w:rsid w:val="000069FD"/>
    <w:rsid w:val="00014EB1"/>
    <w:rsid w:val="000169A5"/>
    <w:rsid w:val="00023FAC"/>
    <w:rsid w:val="00027562"/>
    <w:rsid w:val="00047DB4"/>
    <w:rsid w:val="000506AD"/>
    <w:rsid w:val="00061984"/>
    <w:rsid w:val="00061FE6"/>
    <w:rsid w:val="000712D8"/>
    <w:rsid w:val="00072E6F"/>
    <w:rsid w:val="00074AD5"/>
    <w:rsid w:val="00074CF4"/>
    <w:rsid w:val="000757F3"/>
    <w:rsid w:val="00076C12"/>
    <w:rsid w:val="00080DA2"/>
    <w:rsid w:val="00080FA7"/>
    <w:rsid w:val="0008547A"/>
    <w:rsid w:val="0008780E"/>
    <w:rsid w:val="00090554"/>
    <w:rsid w:val="00093461"/>
    <w:rsid w:val="000A082F"/>
    <w:rsid w:val="000A301B"/>
    <w:rsid w:val="000A7DE8"/>
    <w:rsid w:val="000B32B8"/>
    <w:rsid w:val="000B3399"/>
    <w:rsid w:val="000B4F37"/>
    <w:rsid w:val="000B5B84"/>
    <w:rsid w:val="000B6369"/>
    <w:rsid w:val="000C5E08"/>
    <w:rsid w:val="000C6E2C"/>
    <w:rsid w:val="000D6C33"/>
    <w:rsid w:val="000E3651"/>
    <w:rsid w:val="000E7521"/>
    <w:rsid w:val="000F1B5D"/>
    <w:rsid w:val="000F491C"/>
    <w:rsid w:val="000F5C14"/>
    <w:rsid w:val="000F64AB"/>
    <w:rsid w:val="00100E3F"/>
    <w:rsid w:val="00101CAC"/>
    <w:rsid w:val="00107E9C"/>
    <w:rsid w:val="0011037B"/>
    <w:rsid w:val="001139B3"/>
    <w:rsid w:val="00114612"/>
    <w:rsid w:val="001176F3"/>
    <w:rsid w:val="00120CB5"/>
    <w:rsid w:val="00121A4E"/>
    <w:rsid w:val="001242E4"/>
    <w:rsid w:val="00126190"/>
    <w:rsid w:val="0012626E"/>
    <w:rsid w:val="001263A0"/>
    <w:rsid w:val="0012685A"/>
    <w:rsid w:val="00130D1E"/>
    <w:rsid w:val="00131181"/>
    <w:rsid w:val="001328CC"/>
    <w:rsid w:val="001329DF"/>
    <w:rsid w:val="001369B7"/>
    <w:rsid w:val="00151D4D"/>
    <w:rsid w:val="0015226F"/>
    <w:rsid w:val="001523DB"/>
    <w:rsid w:val="00155D3B"/>
    <w:rsid w:val="001611D9"/>
    <w:rsid w:val="00164F8F"/>
    <w:rsid w:val="001655F3"/>
    <w:rsid w:val="00166E0F"/>
    <w:rsid w:val="00170654"/>
    <w:rsid w:val="00170C3C"/>
    <w:rsid w:val="0017178B"/>
    <w:rsid w:val="00194505"/>
    <w:rsid w:val="001A2AB1"/>
    <w:rsid w:val="001A4806"/>
    <w:rsid w:val="001A5CC4"/>
    <w:rsid w:val="001B013D"/>
    <w:rsid w:val="001B2DA4"/>
    <w:rsid w:val="001B6654"/>
    <w:rsid w:val="001B71E7"/>
    <w:rsid w:val="001C195F"/>
    <w:rsid w:val="001C2426"/>
    <w:rsid w:val="001C243C"/>
    <w:rsid w:val="001D0115"/>
    <w:rsid w:val="001D0D21"/>
    <w:rsid w:val="001D2A4E"/>
    <w:rsid w:val="001D4B46"/>
    <w:rsid w:val="001D5E3F"/>
    <w:rsid w:val="001D7A25"/>
    <w:rsid w:val="001E5FF3"/>
    <w:rsid w:val="001F0E8E"/>
    <w:rsid w:val="001F3B25"/>
    <w:rsid w:val="001F651B"/>
    <w:rsid w:val="00200DB4"/>
    <w:rsid w:val="002016C3"/>
    <w:rsid w:val="002016DC"/>
    <w:rsid w:val="00203FDE"/>
    <w:rsid w:val="00204C9C"/>
    <w:rsid w:val="00205705"/>
    <w:rsid w:val="00212F0C"/>
    <w:rsid w:val="00213F17"/>
    <w:rsid w:val="002151E2"/>
    <w:rsid w:val="00215FF3"/>
    <w:rsid w:val="00216461"/>
    <w:rsid w:val="00227C02"/>
    <w:rsid w:val="0023289C"/>
    <w:rsid w:val="00233AAF"/>
    <w:rsid w:val="00247595"/>
    <w:rsid w:val="00250B6D"/>
    <w:rsid w:val="002633FF"/>
    <w:rsid w:val="00263C01"/>
    <w:rsid w:val="00263C50"/>
    <w:rsid w:val="0026570C"/>
    <w:rsid w:val="00265825"/>
    <w:rsid w:val="00267E74"/>
    <w:rsid w:val="00271D33"/>
    <w:rsid w:val="00273D31"/>
    <w:rsid w:val="0027426F"/>
    <w:rsid w:val="00277CA4"/>
    <w:rsid w:val="00285A71"/>
    <w:rsid w:val="00294C89"/>
    <w:rsid w:val="002A35F6"/>
    <w:rsid w:val="002A3A03"/>
    <w:rsid w:val="002A631C"/>
    <w:rsid w:val="002B39AC"/>
    <w:rsid w:val="002B5293"/>
    <w:rsid w:val="002C14EE"/>
    <w:rsid w:val="002C1D51"/>
    <w:rsid w:val="002C2F6A"/>
    <w:rsid w:val="002C42AF"/>
    <w:rsid w:val="002C6378"/>
    <w:rsid w:val="002D1CFB"/>
    <w:rsid w:val="002D2EAD"/>
    <w:rsid w:val="002D6258"/>
    <w:rsid w:val="002D6B77"/>
    <w:rsid w:val="002F2CDF"/>
    <w:rsid w:val="002F36FE"/>
    <w:rsid w:val="002F4161"/>
    <w:rsid w:val="002F59F7"/>
    <w:rsid w:val="00303753"/>
    <w:rsid w:val="00305E69"/>
    <w:rsid w:val="00307F33"/>
    <w:rsid w:val="00310924"/>
    <w:rsid w:val="00312E9B"/>
    <w:rsid w:val="0031555A"/>
    <w:rsid w:val="003160ED"/>
    <w:rsid w:val="00320EEE"/>
    <w:rsid w:val="00322C33"/>
    <w:rsid w:val="00331329"/>
    <w:rsid w:val="003338B3"/>
    <w:rsid w:val="00343E3E"/>
    <w:rsid w:val="0034602E"/>
    <w:rsid w:val="0034701E"/>
    <w:rsid w:val="003500DB"/>
    <w:rsid w:val="00352811"/>
    <w:rsid w:val="003574D3"/>
    <w:rsid w:val="00362641"/>
    <w:rsid w:val="003642BC"/>
    <w:rsid w:val="00364DB9"/>
    <w:rsid w:val="00364ECD"/>
    <w:rsid w:val="00365609"/>
    <w:rsid w:val="00366305"/>
    <w:rsid w:val="00371C57"/>
    <w:rsid w:val="0037261F"/>
    <w:rsid w:val="003748E5"/>
    <w:rsid w:val="003749D5"/>
    <w:rsid w:val="003765B6"/>
    <w:rsid w:val="00382290"/>
    <w:rsid w:val="003837FA"/>
    <w:rsid w:val="003842DC"/>
    <w:rsid w:val="00384612"/>
    <w:rsid w:val="003A3A02"/>
    <w:rsid w:val="003A4B93"/>
    <w:rsid w:val="003A5578"/>
    <w:rsid w:val="003A6DF4"/>
    <w:rsid w:val="003B20DC"/>
    <w:rsid w:val="003B213B"/>
    <w:rsid w:val="003B243C"/>
    <w:rsid w:val="003B333B"/>
    <w:rsid w:val="003B7733"/>
    <w:rsid w:val="003B7F61"/>
    <w:rsid w:val="003C00B3"/>
    <w:rsid w:val="003C0AC7"/>
    <w:rsid w:val="003C7664"/>
    <w:rsid w:val="003C7AA9"/>
    <w:rsid w:val="003D4EC1"/>
    <w:rsid w:val="003E0A7D"/>
    <w:rsid w:val="003E2173"/>
    <w:rsid w:val="003E5CAD"/>
    <w:rsid w:val="003F0150"/>
    <w:rsid w:val="003F0BFA"/>
    <w:rsid w:val="003F2FD2"/>
    <w:rsid w:val="003F57F3"/>
    <w:rsid w:val="00402C09"/>
    <w:rsid w:val="00406C58"/>
    <w:rsid w:val="004154EE"/>
    <w:rsid w:val="00415B99"/>
    <w:rsid w:val="00416357"/>
    <w:rsid w:val="004208E2"/>
    <w:rsid w:val="004215E6"/>
    <w:rsid w:val="0042381D"/>
    <w:rsid w:val="00424602"/>
    <w:rsid w:val="00424BBE"/>
    <w:rsid w:val="00425E49"/>
    <w:rsid w:val="004319D2"/>
    <w:rsid w:val="0043701F"/>
    <w:rsid w:val="004444E5"/>
    <w:rsid w:val="004529C0"/>
    <w:rsid w:val="00455EC6"/>
    <w:rsid w:val="004623D8"/>
    <w:rsid w:val="004642AB"/>
    <w:rsid w:val="00464FAD"/>
    <w:rsid w:val="00472F9F"/>
    <w:rsid w:val="00473B85"/>
    <w:rsid w:val="00475DE4"/>
    <w:rsid w:val="00480624"/>
    <w:rsid w:val="00480D7D"/>
    <w:rsid w:val="00483B87"/>
    <w:rsid w:val="00486043"/>
    <w:rsid w:val="0049218F"/>
    <w:rsid w:val="0049479A"/>
    <w:rsid w:val="0049780F"/>
    <w:rsid w:val="00497A5E"/>
    <w:rsid w:val="004A094F"/>
    <w:rsid w:val="004A4DF5"/>
    <w:rsid w:val="004A661C"/>
    <w:rsid w:val="004C059F"/>
    <w:rsid w:val="004C0D56"/>
    <w:rsid w:val="004C2D4A"/>
    <w:rsid w:val="004C6D08"/>
    <w:rsid w:val="004D7DE2"/>
    <w:rsid w:val="004E2472"/>
    <w:rsid w:val="004E7829"/>
    <w:rsid w:val="004F2681"/>
    <w:rsid w:val="004F2E51"/>
    <w:rsid w:val="004F6DD0"/>
    <w:rsid w:val="004F749A"/>
    <w:rsid w:val="005015A2"/>
    <w:rsid w:val="0050620A"/>
    <w:rsid w:val="00511A71"/>
    <w:rsid w:val="005139D9"/>
    <w:rsid w:val="00514084"/>
    <w:rsid w:val="0052414A"/>
    <w:rsid w:val="0052454F"/>
    <w:rsid w:val="0052459F"/>
    <w:rsid w:val="005258DC"/>
    <w:rsid w:val="00532108"/>
    <w:rsid w:val="005349B8"/>
    <w:rsid w:val="00535ECD"/>
    <w:rsid w:val="00537205"/>
    <w:rsid w:val="00540FA7"/>
    <w:rsid w:val="00541046"/>
    <w:rsid w:val="0055123C"/>
    <w:rsid w:val="00551806"/>
    <w:rsid w:val="00552C5A"/>
    <w:rsid w:val="00553054"/>
    <w:rsid w:val="005559C5"/>
    <w:rsid w:val="00557778"/>
    <w:rsid w:val="00564557"/>
    <w:rsid w:val="00564612"/>
    <w:rsid w:val="00564C31"/>
    <w:rsid w:val="00564CB4"/>
    <w:rsid w:val="00565B56"/>
    <w:rsid w:val="005679BA"/>
    <w:rsid w:val="0057072E"/>
    <w:rsid w:val="00570A7C"/>
    <w:rsid w:val="00571273"/>
    <w:rsid w:val="00577742"/>
    <w:rsid w:val="005812DF"/>
    <w:rsid w:val="0058363F"/>
    <w:rsid w:val="00595AF7"/>
    <w:rsid w:val="005A1301"/>
    <w:rsid w:val="005A25CA"/>
    <w:rsid w:val="005A3673"/>
    <w:rsid w:val="005A3C10"/>
    <w:rsid w:val="005A6322"/>
    <w:rsid w:val="005B657E"/>
    <w:rsid w:val="005C2C2B"/>
    <w:rsid w:val="005C4231"/>
    <w:rsid w:val="005C5AEA"/>
    <w:rsid w:val="005C73D6"/>
    <w:rsid w:val="005C78D7"/>
    <w:rsid w:val="005C7AF2"/>
    <w:rsid w:val="005D061D"/>
    <w:rsid w:val="005D0C44"/>
    <w:rsid w:val="005D3F44"/>
    <w:rsid w:val="005D576B"/>
    <w:rsid w:val="005E2CBF"/>
    <w:rsid w:val="005E6DA4"/>
    <w:rsid w:val="005F48D4"/>
    <w:rsid w:val="005F508B"/>
    <w:rsid w:val="006005E0"/>
    <w:rsid w:val="0060191D"/>
    <w:rsid w:val="006023BC"/>
    <w:rsid w:val="00606472"/>
    <w:rsid w:val="00607B7F"/>
    <w:rsid w:val="00613244"/>
    <w:rsid w:val="00613ED7"/>
    <w:rsid w:val="00615E96"/>
    <w:rsid w:val="006226E7"/>
    <w:rsid w:val="00625ECA"/>
    <w:rsid w:val="00626434"/>
    <w:rsid w:val="0062716C"/>
    <w:rsid w:val="006346EA"/>
    <w:rsid w:val="0063606C"/>
    <w:rsid w:val="00636E59"/>
    <w:rsid w:val="00640748"/>
    <w:rsid w:val="00641E52"/>
    <w:rsid w:val="0064544B"/>
    <w:rsid w:val="0064794E"/>
    <w:rsid w:val="0065027E"/>
    <w:rsid w:val="00652769"/>
    <w:rsid w:val="006544D0"/>
    <w:rsid w:val="0065630C"/>
    <w:rsid w:val="0065669C"/>
    <w:rsid w:val="00660C6C"/>
    <w:rsid w:val="006613A6"/>
    <w:rsid w:val="00666270"/>
    <w:rsid w:val="00666995"/>
    <w:rsid w:val="00666C4A"/>
    <w:rsid w:val="00666E3A"/>
    <w:rsid w:val="00671ED7"/>
    <w:rsid w:val="006772AA"/>
    <w:rsid w:val="0067793C"/>
    <w:rsid w:val="00681556"/>
    <w:rsid w:val="00691905"/>
    <w:rsid w:val="006923EF"/>
    <w:rsid w:val="0069431C"/>
    <w:rsid w:val="006A0375"/>
    <w:rsid w:val="006A1194"/>
    <w:rsid w:val="006A173E"/>
    <w:rsid w:val="006A4B6A"/>
    <w:rsid w:val="006A6274"/>
    <w:rsid w:val="006B66D7"/>
    <w:rsid w:val="006C183F"/>
    <w:rsid w:val="006C657B"/>
    <w:rsid w:val="006C6AD4"/>
    <w:rsid w:val="006D1135"/>
    <w:rsid w:val="006D6509"/>
    <w:rsid w:val="006E0E6D"/>
    <w:rsid w:val="006E2563"/>
    <w:rsid w:val="006E3842"/>
    <w:rsid w:val="006E3FF1"/>
    <w:rsid w:val="006E78AD"/>
    <w:rsid w:val="006F13B2"/>
    <w:rsid w:val="006F48DB"/>
    <w:rsid w:val="007149D9"/>
    <w:rsid w:val="00715AC1"/>
    <w:rsid w:val="00722A72"/>
    <w:rsid w:val="00724362"/>
    <w:rsid w:val="00724A49"/>
    <w:rsid w:val="00724FD9"/>
    <w:rsid w:val="00727219"/>
    <w:rsid w:val="00734AC4"/>
    <w:rsid w:val="00741647"/>
    <w:rsid w:val="00742141"/>
    <w:rsid w:val="00747139"/>
    <w:rsid w:val="0074723E"/>
    <w:rsid w:val="007477A6"/>
    <w:rsid w:val="00751957"/>
    <w:rsid w:val="007565C4"/>
    <w:rsid w:val="00760193"/>
    <w:rsid w:val="00765ED2"/>
    <w:rsid w:val="00770F04"/>
    <w:rsid w:val="00771FFB"/>
    <w:rsid w:val="00775C0C"/>
    <w:rsid w:val="00776F24"/>
    <w:rsid w:val="007871EF"/>
    <w:rsid w:val="00787601"/>
    <w:rsid w:val="00787F6C"/>
    <w:rsid w:val="00790E39"/>
    <w:rsid w:val="007962C5"/>
    <w:rsid w:val="007970F0"/>
    <w:rsid w:val="007A7EDB"/>
    <w:rsid w:val="007B163A"/>
    <w:rsid w:val="007B20C3"/>
    <w:rsid w:val="007B6A56"/>
    <w:rsid w:val="007C222D"/>
    <w:rsid w:val="007C5313"/>
    <w:rsid w:val="007C6426"/>
    <w:rsid w:val="007D07BF"/>
    <w:rsid w:val="007D1EDF"/>
    <w:rsid w:val="007E4549"/>
    <w:rsid w:val="007E4F51"/>
    <w:rsid w:val="007E6A28"/>
    <w:rsid w:val="007E7C68"/>
    <w:rsid w:val="007F371A"/>
    <w:rsid w:val="00801E81"/>
    <w:rsid w:val="0080241F"/>
    <w:rsid w:val="00811654"/>
    <w:rsid w:val="00816584"/>
    <w:rsid w:val="008173A1"/>
    <w:rsid w:val="0082109A"/>
    <w:rsid w:val="00834593"/>
    <w:rsid w:val="00835C27"/>
    <w:rsid w:val="00837A63"/>
    <w:rsid w:val="00844207"/>
    <w:rsid w:val="00846E15"/>
    <w:rsid w:val="00852C2B"/>
    <w:rsid w:val="008536E5"/>
    <w:rsid w:val="0086140C"/>
    <w:rsid w:val="008744B9"/>
    <w:rsid w:val="008764D6"/>
    <w:rsid w:val="00890241"/>
    <w:rsid w:val="00893637"/>
    <w:rsid w:val="008A1728"/>
    <w:rsid w:val="008A4143"/>
    <w:rsid w:val="008A5603"/>
    <w:rsid w:val="008B19DB"/>
    <w:rsid w:val="008B3250"/>
    <w:rsid w:val="008C2AA7"/>
    <w:rsid w:val="008C2F5C"/>
    <w:rsid w:val="008D79F5"/>
    <w:rsid w:val="008E4543"/>
    <w:rsid w:val="008E4EA2"/>
    <w:rsid w:val="008E62DC"/>
    <w:rsid w:val="008E64B9"/>
    <w:rsid w:val="008E6D86"/>
    <w:rsid w:val="008F137F"/>
    <w:rsid w:val="008F1990"/>
    <w:rsid w:val="008F1AE7"/>
    <w:rsid w:val="008F201B"/>
    <w:rsid w:val="008F5E20"/>
    <w:rsid w:val="008F73B9"/>
    <w:rsid w:val="00902CAE"/>
    <w:rsid w:val="00906093"/>
    <w:rsid w:val="00910FE6"/>
    <w:rsid w:val="00911D2E"/>
    <w:rsid w:val="0091380B"/>
    <w:rsid w:val="00916684"/>
    <w:rsid w:val="00917330"/>
    <w:rsid w:val="009276A0"/>
    <w:rsid w:val="00930A3C"/>
    <w:rsid w:val="00931EFD"/>
    <w:rsid w:val="009333E1"/>
    <w:rsid w:val="00933EF7"/>
    <w:rsid w:val="009422D0"/>
    <w:rsid w:val="00943794"/>
    <w:rsid w:val="00946EA9"/>
    <w:rsid w:val="00947A23"/>
    <w:rsid w:val="00947F8D"/>
    <w:rsid w:val="009530F3"/>
    <w:rsid w:val="0095392B"/>
    <w:rsid w:val="0095519C"/>
    <w:rsid w:val="0096240D"/>
    <w:rsid w:val="00963833"/>
    <w:rsid w:val="00964C18"/>
    <w:rsid w:val="009650D2"/>
    <w:rsid w:val="00970765"/>
    <w:rsid w:val="00971474"/>
    <w:rsid w:val="0097616C"/>
    <w:rsid w:val="00992807"/>
    <w:rsid w:val="00992C0E"/>
    <w:rsid w:val="00992D26"/>
    <w:rsid w:val="00993E14"/>
    <w:rsid w:val="009A278A"/>
    <w:rsid w:val="009A36A2"/>
    <w:rsid w:val="009B057F"/>
    <w:rsid w:val="009B1E24"/>
    <w:rsid w:val="009B41E5"/>
    <w:rsid w:val="009B4D62"/>
    <w:rsid w:val="009C0853"/>
    <w:rsid w:val="009C0CCA"/>
    <w:rsid w:val="009C2959"/>
    <w:rsid w:val="009C4D7D"/>
    <w:rsid w:val="009C738A"/>
    <w:rsid w:val="009D6865"/>
    <w:rsid w:val="009E0155"/>
    <w:rsid w:val="009E1F9C"/>
    <w:rsid w:val="009E21A7"/>
    <w:rsid w:val="009E2B66"/>
    <w:rsid w:val="009E379C"/>
    <w:rsid w:val="009E380A"/>
    <w:rsid w:val="009E6F29"/>
    <w:rsid w:val="009E702D"/>
    <w:rsid w:val="009F45D0"/>
    <w:rsid w:val="009F6D00"/>
    <w:rsid w:val="00A021CC"/>
    <w:rsid w:val="00A03446"/>
    <w:rsid w:val="00A0582A"/>
    <w:rsid w:val="00A21241"/>
    <w:rsid w:val="00A23167"/>
    <w:rsid w:val="00A235C9"/>
    <w:rsid w:val="00A24041"/>
    <w:rsid w:val="00A24499"/>
    <w:rsid w:val="00A251C7"/>
    <w:rsid w:val="00A260D9"/>
    <w:rsid w:val="00A30A52"/>
    <w:rsid w:val="00A33301"/>
    <w:rsid w:val="00A338FC"/>
    <w:rsid w:val="00A350E3"/>
    <w:rsid w:val="00A36E11"/>
    <w:rsid w:val="00A40568"/>
    <w:rsid w:val="00A43095"/>
    <w:rsid w:val="00A432DA"/>
    <w:rsid w:val="00A47ABA"/>
    <w:rsid w:val="00A54BFC"/>
    <w:rsid w:val="00A57299"/>
    <w:rsid w:val="00A60021"/>
    <w:rsid w:val="00A62C05"/>
    <w:rsid w:val="00A70190"/>
    <w:rsid w:val="00A70A0A"/>
    <w:rsid w:val="00A71AE1"/>
    <w:rsid w:val="00A73EF8"/>
    <w:rsid w:val="00A74211"/>
    <w:rsid w:val="00A7510E"/>
    <w:rsid w:val="00A77FED"/>
    <w:rsid w:val="00A81B97"/>
    <w:rsid w:val="00A827AB"/>
    <w:rsid w:val="00A90899"/>
    <w:rsid w:val="00A92A8F"/>
    <w:rsid w:val="00A95971"/>
    <w:rsid w:val="00A97008"/>
    <w:rsid w:val="00AA0C4D"/>
    <w:rsid w:val="00AA2562"/>
    <w:rsid w:val="00AA301A"/>
    <w:rsid w:val="00AA520E"/>
    <w:rsid w:val="00AB0C56"/>
    <w:rsid w:val="00AB27E6"/>
    <w:rsid w:val="00AB5923"/>
    <w:rsid w:val="00AB5ECE"/>
    <w:rsid w:val="00AB6352"/>
    <w:rsid w:val="00AC4336"/>
    <w:rsid w:val="00AC6EE4"/>
    <w:rsid w:val="00AC7507"/>
    <w:rsid w:val="00AD5D23"/>
    <w:rsid w:val="00AD6C46"/>
    <w:rsid w:val="00AE2047"/>
    <w:rsid w:val="00AE48D2"/>
    <w:rsid w:val="00AE5AD6"/>
    <w:rsid w:val="00AE7CA3"/>
    <w:rsid w:val="00AF2735"/>
    <w:rsid w:val="00AF2DB0"/>
    <w:rsid w:val="00AF6317"/>
    <w:rsid w:val="00B05ECE"/>
    <w:rsid w:val="00B0607C"/>
    <w:rsid w:val="00B16F25"/>
    <w:rsid w:val="00B34DB7"/>
    <w:rsid w:val="00B35062"/>
    <w:rsid w:val="00B40109"/>
    <w:rsid w:val="00B401AD"/>
    <w:rsid w:val="00B40441"/>
    <w:rsid w:val="00B441B4"/>
    <w:rsid w:val="00B46D66"/>
    <w:rsid w:val="00B5305B"/>
    <w:rsid w:val="00B53319"/>
    <w:rsid w:val="00B62D6B"/>
    <w:rsid w:val="00B679B5"/>
    <w:rsid w:val="00B71663"/>
    <w:rsid w:val="00B745BA"/>
    <w:rsid w:val="00B74607"/>
    <w:rsid w:val="00B7668B"/>
    <w:rsid w:val="00B8487F"/>
    <w:rsid w:val="00B86E1B"/>
    <w:rsid w:val="00B9308A"/>
    <w:rsid w:val="00BA1E2D"/>
    <w:rsid w:val="00BA3A05"/>
    <w:rsid w:val="00BB017D"/>
    <w:rsid w:val="00BB08AC"/>
    <w:rsid w:val="00BB2036"/>
    <w:rsid w:val="00BB4A17"/>
    <w:rsid w:val="00BB57B3"/>
    <w:rsid w:val="00BC2DB6"/>
    <w:rsid w:val="00BC3DAA"/>
    <w:rsid w:val="00BD022D"/>
    <w:rsid w:val="00BD5DA2"/>
    <w:rsid w:val="00BE34DF"/>
    <w:rsid w:val="00BE72B1"/>
    <w:rsid w:val="00BF0BAE"/>
    <w:rsid w:val="00BF1A38"/>
    <w:rsid w:val="00BF3965"/>
    <w:rsid w:val="00BF4C1D"/>
    <w:rsid w:val="00C03A90"/>
    <w:rsid w:val="00C0421C"/>
    <w:rsid w:val="00C05D9A"/>
    <w:rsid w:val="00C06144"/>
    <w:rsid w:val="00C1018D"/>
    <w:rsid w:val="00C1399C"/>
    <w:rsid w:val="00C15443"/>
    <w:rsid w:val="00C20D21"/>
    <w:rsid w:val="00C229E1"/>
    <w:rsid w:val="00C30BE7"/>
    <w:rsid w:val="00C359E7"/>
    <w:rsid w:val="00C35C66"/>
    <w:rsid w:val="00C36A87"/>
    <w:rsid w:val="00C36EC6"/>
    <w:rsid w:val="00C40BEC"/>
    <w:rsid w:val="00C524C5"/>
    <w:rsid w:val="00C54ECE"/>
    <w:rsid w:val="00C57703"/>
    <w:rsid w:val="00C62F4F"/>
    <w:rsid w:val="00C632A7"/>
    <w:rsid w:val="00C63619"/>
    <w:rsid w:val="00C63715"/>
    <w:rsid w:val="00C66BD1"/>
    <w:rsid w:val="00C7449D"/>
    <w:rsid w:val="00C74FE8"/>
    <w:rsid w:val="00C76A01"/>
    <w:rsid w:val="00C83872"/>
    <w:rsid w:val="00C83BF3"/>
    <w:rsid w:val="00C83F3E"/>
    <w:rsid w:val="00C858CD"/>
    <w:rsid w:val="00C85E5B"/>
    <w:rsid w:val="00CB0710"/>
    <w:rsid w:val="00CB2451"/>
    <w:rsid w:val="00CB3B66"/>
    <w:rsid w:val="00CB60F4"/>
    <w:rsid w:val="00CB6FB1"/>
    <w:rsid w:val="00CC3159"/>
    <w:rsid w:val="00CC6E51"/>
    <w:rsid w:val="00CC7065"/>
    <w:rsid w:val="00CE1E09"/>
    <w:rsid w:val="00CE270A"/>
    <w:rsid w:val="00CE37EA"/>
    <w:rsid w:val="00CE667D"/>
    <w:rsid w:val="00CF08C7"/>
    <w:rsid w:val="00CF3971"/>
    <w:rsid w:val="00D02395"/>
    <w:rsid w:val="00D142D9"/>
    <w:rsid w:val="00D232B7"/>
    <w:rsid w:val="00D26B8C"/>
    <w:rsid w:val="00D30D61"/>
    <w:rsid w:val="00D316C1"/>
    <w:rsid w:val="00D32015"/>
    <w:rsid w:val="00D32479"/>
    <w:rsid w:val="00D32DB7"/>
    <w:rsid w:val="00D33D4C"/>
    <w:rsid w:val="00D36A72"/>
    <w:rsid w:val="00D37291"/>
    <w:rsid w:val="00D37E68"/>
    <w:rsid w:val="00D41B6D"/>
    <w:rsid w:val="00D444CA"/>
    <w:rsid w:val="00D4519F"/>
    <w:rsid w:val="00D45A51"/>
    <w:rsid w:val="00D53340"/>
    <w:rsid w:val="00D539BB"/>
    <w:rsid w:val="00D545F0"/>
    <w:rsid w:val="00D612B6"/>
    <w:rsid w:val="00D61807"/>
    <w:rsid w:val="00D655DD"/>
    <w:rsid w:val="00D666F8"/>
    <w:rsid w:val="00D704E2"/>
    <w:rsid w:val="00D771DD"/>
    <w:rsid w:val="00D8088D"/>
    <w:rsid w:val="00D82013"/>
    <w:rsid w:val="00D83540"/>
    <w:rsid w:val="00D910BE"/>
    <w:rsid w:val="00D93659"/>
    <w:rsid w:val="00D94128"/>
    <w:rsid w:val="00D94DEF"/>
    <w:rsid w:val="00D958BC"/>
    <w:rsid w:val="00DA1C75"/>
    <w:rsid w:val="00DA7977"/>
    <w:rsid w:val="00DB0AD6"/>
    <w:rsid w:val="00DB1ED4"/>
    <w:rsid w:val="00DB3B66"/>
    <w:rsid w:val="00DB58BF"/>
    <w:rsid w:val="00DC5A80"/>
    <w:rsid w:val="00DD1A4C"/>
    <w:rsid w:val="00DD2341"/>
    <w:rsid w:val="00DD3639"/>
    <w:rsid w:val="00DD6A88"/>
    <w:rsid w:val="00DD6C8B"/>
    <w:rsid w:val="00DE005A"/>
    <w:rsid w:val="00DE7F0A"/>
    <w:rsid w:val="00DF168E"/>
    <w:rsid w:val="00E0607C"/>
    <w:rsid w:val="00E06097"/>
    <w:rsid w:val="00E06D6B"/>
    <w:rsid w:val="00E219C5"/>
    <w:rsid w:val="00E276B1"/>
    <w:rsid w:val="00E32096"/>
    <w:rsid w:val="00E372C5"/>
    <w:rsid w:val="00E378A1"/>
    <w:rsid w:val="00E50422"/>
    <w:rsid w:val="00E54036"/>
    <w:rsid w:val="00E606CC"/>
    <w:rsid w:val="00E60E62"/>
    <w:rsid w:val="00E65B47"/>
    <w:rsid w:val="00E66551"/>
    <w:rsid w:val="00E71C7E"/>
    <w:rsid w:val="00E71FDD"/>
    <w:rsid w:val="00E7214A"/>
    <w:rsid w:val="00E73000"/>
    <w:rsid w:val="00E8026A"/>
    <w:rsid w:val="00E80881"/>
    <w:rsid w:val="00E83C6C"/>
    <w:rsid w:val="00E860F8"/>
    <w:rsid w:val="00E916D5"/>
    <w:rsid w:val="00E94406"/>
    <w:rsid w:val="00E944C4"/>
    <w:rsid w:val="00E94F65"/>
    <w:rsid w:val="00EA0341"/>
    <w:rsid w:val="00EA1EEB"/>
    <w:rsid w:val="00EB15BF"/>
    <w:rsid w:val="00EC39E8"/>
    <w:rsid w:val="00ED2F8C"/>
    <w:rsid w:val="00ED4765"/>
    <w:rsid w:val="00ED5ACA"/>
    <w:rsid w:val="00EE1CAE"/>
    <w:rsid w:val="00EE43CF"/>
    <w:rsid w:val="00EE7BB5"/>
    <w:rsid w:val="00EF2137"/>
    <w:rsid w:val="00EF3463"/>
    <w:rsid w:val="00F00922"/>
    <w:rsid w:val="00F0092C"/>
    <w:rsid w:val="00F01ED6"/>
    <w:rsid w:val="00F10433"/>
    <w:rsid w:val="00F14DF1"/>
    <w:rsid w:val="00F21D56"/>
    <w:rsid w:val="00F22827"/>
    <w:rsid w:val="00F307C1"/>
    <w:rsid w:val="00F31969"/>
    <w:rsid w:val="00F35D74"/>
    <w:rsid w:val="00F367C0"/>
    <w:rsid w:val="00F40B10"/>
    <w:rsid w:val="00F41861"/>
    <w:rsid w:val="00F47121"/>
    <w:rsid w:val="00F4762E"/>
    <w:rsid w:val="00F63DF0"/>
    <w:rsid w:val="00F76CFB"/>
    <w:rsid w:val="00F777D7"/>
    <w:rsid w:val="00F8373C"/>
    <w:rsid w:val="00F86EFD"/>
    <w:rsid w:val="00F90DCA"/>
    <w:rsid w:val="00F90E6C"/>
    <w:rsid w:val="00F92D44"/>
    <w:rsid w:val="00F953C4"/>
    <w:rsid w:val="00F97B09"/>
    <w:rsid w:val="00FA06F9"/>
    <w:rsid w:val="00FA7DBF"/>
    <w:rsid w:val="00FB0C98"/>
    <w:rsid w:val="00FB0F49"/>
    <w:rsid w:val="00FB23AD"/>
    <w:rsid w:val="00FB2517"/>
    <w:rsid w:val="00FB7D4D"/>
    <w:rsid w:val="00FC013C"/>
    <w:rsid w:val="00FC0F73"/>
    <w:rsid w:val="00FC31F7"/>
    <w:rsid w:val="00FC32B6"/>
    <w:rsid w:val="00FD2F5B"/>
    <w:rsid w:val="00FD32EB"/>
    <w:rsid w:val="00FD3A62"/>
    <w:rsid w:val="00FD3B09"/>
    <w:rsid w:val="00FD6204"/>
    <w:rsid w:val="00FD6DB4"/>
    <w:rsid w:val="00FE16CF"/>
    <w:rsid w:val="00FE5884"/>
    <w:rsid w:val="00FE59A5"/>
    <w:rsid w:val="00FF3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405AD"/>
  <w15:docId w15:val="{1442F743-A6FF-454D-86E4-F12B8BD8A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330"/>
    <w:pPr>
      <w:spacing w:line="256" w:lineRule="auto"/>
      <w:jc w:val="both"/>
    </w:pPr>
    <w:rPr>
      <w:rFonts w:ascii="Arial" w:hAnsi="Arial"/>
    </w:rPr>
  </w:style>
  <w:style w:type="paragraph" w:styleId="Heading1">
    <w:name w:val="heading 1"/>
    <w:basedOn w:val="Normal"/>
    <w:next w:val="Normal"/>
    <w:link w:val="Heading1Char"/>
    <w:uiPriority w:val="9"/>
    <w:qFormat/>
    <w:rsid w:val="005E6DA4"/>
    <w:pPr>
      <w:widowControl w:val="0"/>
      <w:numPr>
        <w:numId w:val="1"/>
      </w:numPr>
      <w:spacing w:before="240" w:after="0" w:line="259" w:lineRule="auto"/>
      <w:jc w:val="left"/>
      <w:outlineLvl w:val="0"/>
    </w:pPr>
    <w:rPr>
      <w:rFonts w:eastAsiaTheme="majorEastAsia" w:cs="Arial"/>
      <w:b/>
      <w:bCs/>
    </w:rPr>
  </w:style>
  <w:style w:type="paragraph" w:styleId="Heading3">
    <w:name w:val="heading 3"/>
    <w:basedOn w:val="Normal"/>
    <w:next w:val="Normal"/>
    <w:link w:val="Heading3Char"/>
    <w:uiPriority w:val="9"/>
    <w:semiHidden/>
    <w:unhideWhenUsed/>
    <w:qFormat/>
    <w:rsid w:val="006C6A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77CA4"/>
    <w:pPr>
      <w:tabs>
        <w:tab w:val="center" w:pos="4680"/>
        <w:tab w:val="right" w:pos="9360"/>
      </w:tabs>
      <w:spacing w:after="0" w:line="240" w:lineRule="auto"/>
      <w:jc w:val="left"/>
    </w:pPr>
    <w:rPr>
      <w:rFonts w:asciiTheme="minorHAnsi" w:hAnsiTheme="minorHAnsi"/>
    </w:rPr>
  </w:style>
  <w:style w:type="character" w:customStyle="1" w:styleId="HeaderChar">
    <w:name w:val="Header Char"/>
    <w:basedOn w:val="DefaultParagraphFont"/>
    <w:link w:val="Header"/>
    <w:rsid w:val="00277CA4"/>
  </w:style>
  <w:style w:type="paragraph" w:styleId="Footer">
    <w:name w:val="footer"/>
    <w:basedOn w:val="Normal"/>
    <w:link w:val="FooterChar"/>
    <w:uiPriority w:val="99"/>
    <w:unhideWhenUsed/>
    <w:rsid w:val="00277CA4"/>
    <w:pPr>
      <w:tabs>
        <w:tab w:val="center" w:pos="4680"/>
        <w:tab w:val="right" w:pos="9360"/>
      </w:tabs>
      <w:spacing w:after="0" w:line="240" w:lineRule="auto"/>
      <w:jc w:val="left"/>
    </w:pPr>
    <w:rPr>
      <w:rFonts w:asciiTheme="minorHAnsi" w:hAnsiTheme="minorHAnsi"/>
    </w:rPr>
  </w:style>
  <w:style w:type="character" w:customStyle="1" w:styleId="FooterChar">
    <w:name w:val="Footer Char"/>
    <w:basedOn w:val="DefaultParagraphFont"/>
    <w:link w:val="Footer"/>
    <w:uiPriority w:val="99"/>
    <w:rsid w:val="00277CA4"/>
  </w:style>
  <w:style w:type="character" w:customStyle="1" w:styleId="Heading1Char">
    <w:name w:val="Heading 1 Char"/>
    <w:basedOn w:val="DefaultParagraphFont"/>
    <w:link w:val="Heading1"/>
    <w:uiPriority w:val="9"/>
    <w:rsid w:val="005E6DA4"/>
    <w:rPr>
      <w:rFonts w:ascii="Arial" w:eastAsiaTheme="majorEastAsia" w:hAnsi="Arial" w:cs="Arial"/>
      <w:b/>
      <w:bCs/>
    </w:rPr>
  </w:style>
  <w:style w:type="paragraph" w:styleId="ListParagraph">
    <w:name w:val="List Paragraph"/>
    <w:basedOn w:val="Normal"/>
    <w:uiPriority w:val="34"/>
    <w:qFormat/>
    <w:rsid w:val="00993E14"/>
    <w:pPr>
      <w:numPr>
        <w:numId w:val="2"/>
      </w:numPr>
      <w:spacing w:line="259" w:lineRule="auto"/>
    </w:pPr>
    <w:rPr>
      <w:rFonts w:cs="Arial"/>
    </w:rPr>
  </w:style>
  <w:style w:type="paragraph" w:styleId="Revision">
    <w:name w:val="Revision"/>
    <w:hidden/>
    <w:uiPriority w:val="99"/>
    <w:semiHidden/>
    <w:rsid w:val="002A631C"/>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2A631C"/>
    <w:rPr>
      <w:sz w:val="16"/>
      <w:szCs w:val="16"/>
    </w:rPr>
  </w:style>
  <w:style w:type="paragraph" w:styleId="CommentText">
    <w:name w:val="annotation text"/>
    <w:basedOn w:val="Normal"/>
    <w:link w:val="CommentTextChar"/>
    <w:uiPriority w:val="99"/>
    <w:unhideWhenUsed/>
    <w:rsid w:val="002A631C"/>
    <w:pPr>
      <w:spacing w:line="240" w:lineRule="auto"/>
    </w:pPr>
    <w:rPr>
      <w:szCs w:val="20"/>
    </w:rPr>
  </w:style>
  <w:style w:type="character" w:customStyle="1" w:styleId="CommentTextChar">
    <w:name w:val="Comment Text Char"/>
    <w:basedOn w:val="DefaultParagraphFont"/>
    <w:link w:val="CommentText"/>
    <w:uiPriority w:val="99"/>
    <w:rsid w:val="002A63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A631C"/>
    <w:rPr>
      <w:b/>
      <w:bCs/>
    </w:rPr>
  </w:style>
  <w:style w:type="character" w:customStyle="1" w:styleId="CommentSubjectChar">
    <w:name w:val="Comment Subject Char"/>
    <w:basedOn w:val="CommentTextChar"/>
    <w:link w:val="CommentSubject"/>
    <w:uiPriority w:val="99"/>
    <w:semiHidden/>
    <w:rsid w:val="002A631C"/>
    <w:rPr>
      <w:rFonts w:ascii="Arial" w:hAnsi="Arial"/>
      <w:b/>
      <w:bCs/>
      <w:sz w:val="20"/>
      <w:szCs w:val="20"/>
    </w:rPr>
  </w:style>
  <w:style w:type="paragraph" w:customStyle="1" w:styleId="DocID">
    <w:name w:val="Doc ID"/>
    <w:basedOn w:val="Normal"/>
    <w:link w:val="DocIDChar"/>
    <w:rsid w:val="004215E6"/>
    <w:pPr>
      <w:tabs>
        <w:tab w:val="right" w:pos="9360"/>
      </w:tabs>
      <w:spacing w:after="0" w:line="200" w:lineRule="exact"/>
      <w:jc w:val="left"/>
    </w:pPr>
    <w:rPr>
      <w:rFonts w:ascii="Times New Roman" w:hAnsi="Times New Roman" w:cs="Times New Roman"/>
      <w:bCs/>
      <w:sz w:val="16"/>
    </w:rPr>
  </w:style>
  <w:style w:type="character" w:customStyle="1" w:styleId="DocIDChar">
    <w:name w:val="Doc ID Char"/>
    <w:basedOn w:val="DefaultParagraphFont"/>
    <w:link w:val="DocID"/>
    <w:rsid w:val="004215E6"/>
    <w:rPr>
      <w:rFonts w:ascii="Times New Roman" w:hAnsi="Times New Roman" w:cs="Times New Roman"/>
      <w:bCs/>
      <w:sz w:val="16"/>
    </w:rPr>
  </w:style>
  <w:style w:type="paragraph" w:customStyle="1" w:styleId="Body">
    <w:name w:val="Body"/>
    <w:aliases w:val="b"/>
    <w:basedOn w:val="Normal"/>
    <w:rsid w:val="00917330"/>
    <w:pPr>
      <w:suppressAutoHyphens/>
      <w:spacing w:before="240" w:line="259" w:lineRule="auto"/>
      <w:ind w:firstLine="720"/>
      <w:jc w:val="left"/>
    </w:pPr>
    <w:rPr>
      <w:rFonts w:ascii="Times New Roman" w:eastAsia="Times New Roman" w:hAnsi="Times New Roman" w:cs="Times New Roman"/>
      <w:sz w:val="24"/>
      <w:szCs w:val="20"/>
      <w:u w:val="single"/>
    </w:rPr>
  </w:style>
  <w:style w:type="character" w:customStyle="1" w:styleId="Heading3Char">
    <w:name w:val="Heading 3 Char"/>
    <w:basedOn w:val="DefaultParagraphFont"/>
    <w:link w:val="Heading3"/>
    <w:uiPriority w:val="9"/>
    <w:semiHidden/>
    <w:rsid w:val="006C6AD4"/>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unhideWhenUsed/>
    <w:qFormat/>
    <w:rsid w:val="0049479A"/>
    <w:pPr>
      <w:spacing w:after="200" w:line="259" w:lineRule="auto"/>
      <w:jc w:val="left"/>
    </w:pPr>
    <w:rPr>
      <w:rFonts w:ascii="Montserrat" w:hAnsi="Montserrat"/>
    </w:rPr>
  </w:style>
  <w:style w:type="character" w:customStyle="1" w:styleId="BodyTextChar">
    <w:name w:val="Body Text Char"/>
    <w:basedOn w:val="DefaultParagraphFont"/>
    <w:link w:val="BodyText"/>
    <w:uiPriority w:val="99"/>
    <w:rsid w:val="0049479A"/>
    <w:rPr>
      <w:rFonts w:ascii="Montserrat" w:hAnsi="Montserrat"/>
    </w:rPr>
  </w:style>
  <w:style w:type="paragraph" w:customStyle="1" w:styleId="TitlePageReportType">
    <w:name w:val="Title Page Report Type"/>
    <w:basedOn w:val="Normal"/>
    <w:qFormat/>
    <w:rsid w:val="00D82013"/>
    <w:pPr>
      <w:spacing w:before="1200" w:after="0" w:line="259" w:lineRule="auto"/>
      <w:jc w:val="left"/>
    </w:pPr>
    <w:rPr>
      <w:rFonts w:ascii="Segoe UI Semibold" w:hAnsi="Segoe UI Semibold" w:cs="Segoe UI Semibold"/>
      <w:smallCaps/>
      <w:color w:val="6F6F6F"/>
      <w:sz w:val="28"/>
      <w:szCs w:val="24"/>
    </w:rPr>
  </w:style>
  <w:style w:type="paragraph" w:customStyle="1" w:styleId="TitlePrepared">
    <w:name w:val="Title Prepared"/>
    <w:basedOn w:val="Normal"/>
    <w:qFormat/>
    <w:rsid w:val="00DD6C8B"/>
    <w:pPr>
      <w:spacing w:before="1920" w:after="0" w:line="259" w:lineRule="auto"/>
      <w:ind w:left="360"/>
      <w:jc w:val="left"/>
    </w:pPr>
    <w:rPr>
      <w:rFonts w:ascii="Segoe UI" w:hAnsi="Segoe UI" w:cs="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3BB962DE4CF5419254D5F1FBC18BE3" ma:contentTypeVersion="25" ma:contentTypeDescription="Create a new document." ma:contentTypeScope="" ma:versionID="27e717cdfcc1d358d575f1fbb2681635">
  <xsd:schema xmlns:xsd="http://www.w3.org/2001/XMLSchema" xmlns:xs="http://www.w3.org/2001/XMLSchema" xmlns:p="http://schemas.microsoft.com/office/2006/metadata/properties" xmlns:ns1="http://schemas.microsoft.com/sharepoint/v3" xmlns:ns2="e377e5a3-debe-4485-803d-a1c0b57fd56a" xmlns:ns3="01078151-a386-4ac4-83ce-6e1d0dc09bfb" targetNamespace="http://schemas.microsoft.com/office/2006/metadata/properties" ma:root="true" ma:fieldsID="8436818579ddd9bdd5c41f5624e0cb90" ns1:_="" ns2:_="" ns3:_="">
    <xsd:import namespace="http://schemas.microsoft.com/sharepoint/v3"/>
    <xsd:import namespace="e377e5a3-debe-4485-803d-a1c0b57fd56a"/>
    <xsd:import namespace="01078151-a386-4ac4-83ce-6e1d0dc09b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Notes" minOccurs="0"/>
                <xsd:element ref="ns1:_ip_UnifiedCompliancePolicyProperties" minOccurs="0"/>
                <xsd:element ref="ns1:_ip_UnifiedCompliancePolicyUIAction"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77e5a3-debe-4485-803d-a1c0b57fd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dd0a8f6-c2df-45ea-93d6-61234a1c0ff7"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078151-a386-4ac4-83ce-6e1d0dc09b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a72999-4054-475f-9798-192819792bcb}" ma:internalName="TaxCatchAll" ma:showField="CatchAllData" ma:web="01078151-a386-4ac4-83ce-6e1d0dc09b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1078151-a386-4ac4-83ce-6e1d0dc09bfb" xsi:nil="true"/>
    <lcf76f155ced4ddcb4097134ff3c332f xmlns="e377e5a3-debe-4485-803d-a1c0b57fd56a">
      <Terms xmlns="http://schemas.microsoft.com/office/infopath/2007/PartnerControls"/>
    </lcf76f155ced4ddcb4097134ff3c332f>
    <Notes xmlns="e377e5a3-debe-4485-803d-a1c0b57fd56a" xsi:nil="true"/>
    <_ip_UnifiedCompliancePolicyUIAction xmlns="http://schemas.microsoft.com/sharepoint/v3" xsi:nil="true"/>
    <_ip_UnifiedCompliancePolicyProperties xmlns="http://schemas.microsoft.com/sharepoint/v3" xsi:nil="true"/>
    <SharedWithUsers xmlns="01078151-a386-4ac4-83ce-6e1d0dc09bfb">
      <UserInfo>
        <DisplayName>Vanessa Vasquez</DisplayName>
        <AccountId>522</AccountId>
        <AccountType/>
      </UserInfo>
    </SharedWithUsers>
  </documentManagement>
</p:properties>
</file>

<file path=customXml/itemProps1.xml><?xml version="1.0" encoding="utf-8"?>
<ds:datastoreItem xmlns:ds="http://schemas.openxmlformats.org/officeDocument/2006/customXml" ds:itemID="{019CC46F-F4EB-4B86-995D-D3DA55DCBA09}"/>
</file>

<file path=customXml/itemProps2.xml><?xml version="1.0" encoding="utf-8"?>
<ds:datastoreItem xmlns:ds="http://schemas.openxmlformats.org/officeDocument/2006/customXml" ds:itemID="{29E67CBC-0A83-448C-B4C4-37B7E571459A}">
  <ds:schemaRefs>
    <ds:schemaRef ds:uri="http://schemas.microsoft.com/sharepoint/v3/contenttype/forms"/>
  </ds:schemaRefs>
</ds:datastoreItem>
</file>

<file path=customXml/itemProps3.xml><?xml version="1.0" encoding="utf-8"?>
<ds:datastoreItem xmlns:ds="http://schemas.openxmlformats.org/officeDocument/2006/customXml" ds:itemID="{2780877D-D39B-41E1-A970-7C10F63393DC}">
  <ds:schemaRefs>
    <ds:schemaRef ds:uri="http://schemas.microsoft.com/office/2006/metadata/properties"/>
    <ds:schemaRef ds:uri="http://schemas.microsoft.com/office/infopath/2007/PartnerControls"/>
    <ds:schemaRef ds:uri="0f388dec-bbcd-4bf0-844f-e4fae53e05ed"/>
    <ds:schemaRef ds:uri="b0bb152b-9faf-4954-af1b-e3d2c764ea54"/>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7</Pages>
  <Words>1835</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Pope</dc:creator>
  <cp:keywords/>
  <cp:lastModifiedBy>Matt Gelbman</cp:lastModifiedBy>
  <cp:revision>167</cp:revision>
  <dcterms:created xsi:type="dcterms:W3CDTF">2023-10-06T04:49:00Z</dcterms:created>
  <dcterms:modified xsi:type="dcterms:W3CDTF">2024-06-05T05:33:00Z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0x010100FC3BB962DE4CF5419254D5F1FBC18BE3</vt:lpwstr>
  </property>
  <property fmtid="{D5CDD505-2E9C-101B-9397-08002B2CF9AE}" pid="3" name="MediaServiceImageTags">
    <vt:lpwstr/>
  </property>
</Properties>
</file>